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24" w:rsidRPr="006E0B28" w:rsidRDefault="00331494">
      <w:pPr>
        <w:jc w:val="center"/>
        <w:outlineLvl w:val="0"/>
        <w:rPr>
          <w:rFonts w:ascii="Tahoma" w:eastAsia="Times New Roman" w:hAnsi="Tahoma" w:cs="Tahoma"/>
          <w:b/>
          <w:sz w:val="28"/>
          <w:szCs w:val="28"/>
          <w:shd w:val="clear" w:color="auto" w:fill="FFFFFF"/>
          <w:lang w:eastAsia="it-IT"/>
        </w:rPr>
      </w:pPr>
      <w:r w:rsidRPr="006E0B28">
        <w:rPr>
          <w:rFonts w:ascii="Tahoma" w:eastAsia="Times New Roman" w:hAnsi="Tahoma" w:cs="Tahoma"/>
          <w:b/>
          <w:sz w:val="28"/>
          <w:szCs w:val="28"/>
          <w:shd w:val="clear" w:color="auto" w:fill="FFFFFF"/>
          <w:lang w:eastAsia="it-IT"/>
        </w:rPr>
        <w:t>Tisková zpráva</w:t>
      </w:r>
    </w:p>
    <w:p w:rsidR="00824BA2" w:rsidRPr="006E0B28" w:rsidRDefault="00D0748C" w:rsidP="00824BA2">
      <w:pPr>
        <w:ind w:left="709"/>
        <w:jc w:val="both"/>
        <w:rPr>
          <w:rFonts w:ascii="Tahoma" w:eastAsia="Times New Roman" w:hAnsi="Tahoma" w:cs="Tahoma"/>
          <w:b/>
          <w:sz w:val="28"/>
          <w:szCs w:val="28"/>
          <w:shd w:val="clear" w:color="auto" w:fill="FFFFFF"/>
          <w:lang w:eastAsia="it-IT"/>
        </w:rPr>
      </w:pPr>
    </w:p>
    <w:p w:rsidR="00824BA2" w:rsidRPr="006E0B28" w:rsidRDefault="00C67239" w:rsidP="00C7024F">
      <w:pPr>
        <w:ind w:left="709"/>
        <w:jc w:val="center"/>
        <w:rPr>
          <w:rFonts w:ascii="Tahoma" w:eastAsia="Times New Roman" w:hAnsi="Tahoma" w:cs="Tahoma"/>
          <w:b/>
          <w:color w:val="002060"/>
          <w:shd w:val="clear" w:color="auto" w:fill="FFFFFF"/>
          <w:lang w:eastAsia="it-IT"/>
        </w:rPr>
      </w:pPr>
      <w:r w:rsidRPr="006E0B28">
        <w:rPr>
          <w:rFonts w:ascii="Tahoma" w:eastAsia="Times New Roman" w:hAnsi="Tahoma" w:cs="Tahoma"/>
          <w:b/>
          <w:color w:val="002060"/>
          <w:shd w:val="clear" w:color="auto" w:fill="FFFFFF"/>
          <w:lang w:eastAsia="it-IT"/>
        </w:rPr>
        <w:t>COMDATA Group odkoupí od společnosti IZIUM Group akcie předních fra</w:t>
      </w:r>
      <w:r w:rsidR="00AB26A9" w:rsidRPr="006E0B28">
        <w:rPr>
          <w:rFonts w:ascii="Tahoma" w:eastAsia="Times New Roman" w:hAnsi="Tahoma" w:cs="Tahoma"/>
          <w:b/>
          <w:color w:val="002060"/>
          <w:shd w:val="clear" w:color="auto" w:fill="FFFFFF"/>
          <w:lang w:eastAsia="it-IT"/>
        </w:rPr>
        <w:t>ncouzských</w:t>
      </w:r>
      <w:r w:rsidR="00005504" w:rsidRPr="006E0B28">
        <w:rPr>
          <w:rFonts w:ascii="Tahoma" w:eastAsia="Times New Roman" w:hAnsi="Tahoma" w:cs="Tahoma"/>
          <w:b/>
          <w:color w:val="002060"/>
          <w:shd w:val="clear" w:color="auto" w:fill="FFFFFF"/>
          <w:lang w:eastAsia="it-IT"/>
        </w:rPr>
        <w:t xml:space="preserve"> </w:t>
      </w:r>
      <w:r w:rsidR="00AB26A9" w:rsidRPr="006E0B28">
        <w:rPr>
          <w:rFonts w:ascii="Tahoma" w:eastAsia="Times New Roman" w:hAnsi="Tahoma" w:cs="Tahoma"/>
          <w:b/>
          <w:color w:val="002060"/>
          <w:shd w:val="clear" w:color="auto" w:fill="FFFFFF"/>
          <w:lang w:eastAsia="it-IT"/>
        </w:rPr>
        <w:t>hráčů</w:t>
      </w:r>
      <w:r w:rsidR="00C77995">
        <w:rPr>
          <w:rFonts w:ascii="Tahoma" w:eastAsia="Times New Roman" w:hAnsi="Tahoma" w:cs="Tahoma"/>
          <w:b/>
          <w:color w:val="002060"/>
          <w:shd w:val="clear" w:color="auto" w:fill="FFFFFF"/>
          <w:lang w:eastAsia="it-IT"/>
        </w:rPr>
        <w:t xml:space="preserve"> v </w:t>
      </w:r>
      <w:r w:rsidR="00AB26A9" w:rsidRPr="006E0B28">
        <w:rPr>
          <w:rFonts w:ascii="Tahoma" w:eastAsia="Times New Roman" w:hAnsi="Tahoma" w:cs="Tahoma"/>
          <w:b/>
          <w:color w:val="002060"/>
          <w:shd w:val="clear" w:color="auto" w:fill="FFFFFF"/>
          <w:lang w:eastAsia="it-IT"/>
        </w:rPr>
        <w:t>oblasti CRM</w:t>
      </w:r>
      <w:r w:rsidR="00C77995">
        <w:rPr>
          <w:rFonts w:ascii="Tahoma" w:eastAsia="Times New Roman" w:hAnsi="Tahoma" w:cs="Tahoma"/>
          <w:b/>
          <w:color w:val="002060"/>
          <w:shd w:val="clear" w:color="auto" w:fill="FFFFFF"/>
          <w:lang w:eastAsia="it-IT"/>
        </w:rPr>
        <w:t xml:space="preserve"> a </w:t>
      </w:r>
      <w:r w:rsidR="005E6138" w:rsidRPr="006E0B28">
        <w:rPr>
          <w:rFonts w:ascii="Tahoma" w:eastAsia="Times New Roman" w:hAnsi="Tahoma" w:cs="Tahoma"/>
          <w:b/>
          <w:color w:val="002060"/>
          <w:shd w:val="clear" w:color="auto" w:fill="FFFFFF"/>
          <w:lang w:eastAsia="it-IT"/>
        </w:rPr>
        <w:t xml:space="preserve">stává </w:t>
      </w:r>
      <w:r w:rsidRPr="006E0B28">
        <w:rPr>
          <w:rFonts w:ascii="Tahoma" w:eastAsia="Times New Roman" w:hAnsi="Tahoma" w:cs="Tahoma"/>
          <w:b/>
          <w:color w:val="002060"/>
          <w:shd w:val="clear" w:color="auto" w:fill="FFFFFF"/>
          <w:lang w:eastAsia="it-IT"/>
        </w:rPr>
        <w:t xml:space="preserve">se tak </w:t>
      </w:r>
      <w:r w:rsidR="00AB26A9" w:rsidRPr="006E0B28">
        <w:rPr>
          <w:rFonts w:ascii="Tahoma" w:eastAsia="Times New Roman" w:hAnsi="Tahoma" w:cs="Tahoma"/>
          <w:b/>
          <w:color w:val="002060"/>
          <w:shd w:val="clear" w:color="auto" w:fill="FFFFFF"/>
          <w:lang w:eastAsia="it-IT"/>
        </w:rPr>
        <w:t>členem evropské “TOP 5”</w:t>
      </w:r>
      <w:r w:rsidR="00AE548F" w:rsidRPr="006E0B28">
        <w:rPr>
          <w:rFonts w:ascii="Tahoma" w:eastAsia="Times New Roman" w:hAnsi="Tahoma" w:cs="Tahoma"/>
          <w:b/>
          <w:color w:val="002060"/>
          <w:shd w:val="clear" w:color="auto" w:fill="FFFFFF"/>
          <w:lang w:eastAsia="it-IT"/>
        </w:rPr>
        <w:t xml:space="preserve"> poskytovatelů CRM</w:t>
      </w:r>
    </w:p>
    <w:p w:rsidR="00136FC5" w:rsidRPr="006E0B28" w:rsidRDefault="00D0748C" w:rsidP="00136FC5">
      <w:pPr>
        <w:ind w:left="709"/>
        <w:jc w:val="center"/>
        <w:rPr>
          <w:rFonts w:ascii="Tahoma" w:eastAsia="Times New Roman" w:hAnsi="Tahoma" w:cs="Tahoma"/>
          <w:b/>
          <w:u w:val="single"/>
          <w:shd w:val="clear" w:color="auto" w:fill="FFFFFF"/>
          <w:lang w:eastAsia="it-IT"/>
        </w:rPr>
      </w:pPr>
    </w:p>
    <w:p w:rsidR="00102C24" w:rsidRPr="006E0B28" w:rsidRDefault="00441319">
      <w:pPr>
        <w:ind w:left="708"/>
        <w:jc w:val="both"/>
        <w:outlineLvl w:val="0"/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</w:pPr>
      <w:proofErr w:type="spellStart"/>
      <w:r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Mil</w:t>
      </w:r>
      <w:r w:rsidR="0033149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á</w:t>
      </w:r>
      <w:r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n</w:t>
      </w:r>
      <w:r w:rsidR="0033149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o</w:t>
      </w:r>
      <w:proofErr w:type="spellEnd"/>
      <w:r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, </w:t>
      </w:r>
      <w:r w:rsidR="00AB26A9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8 </w:t>
      </w:r>
      <w:r w:rsidR="0033149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června </w:t>
      </w:r>
      <w:r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2017 </w:t>
      </w:r>
      <w:r w:rsidR="0033149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–</w:t>
      </w:r>
      <w:r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</w:t>
      </w:r>
      <w:r w:rsidR="0033149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Společnost </w:t>
      </w:r>
      <w:proofErr w:type="spellStart"/>
      <w:r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Comdata</w:t>
      </w:r>
      <w:proofErr w:type="spellEnd"/>
      <w:r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Group, </w:t>
      </w:r>
      <w:r w:rsidR="00736ECB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významný poskytovatel služeb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v </w:t>
      </w:r>
      <w:r w:rsidR="00736ECB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oblasti </w:t>
      </w:r>
      <w:r w:rsidRPr="007175C2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CRM </w:t>
      </w:r>
      <w:r w:rsidR="00F3182C" w:rsidRPr="007175C2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BPO (</w:t>
      </w:r>
      <w:r w:rsidRPr="007175C2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Business </w:t>
      </w:r>
      <w:proofErr w:type="spellStart"/>
      <w:r w:rsidRPr="007175C2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Process</w:t>
      </w:r>
      <w:proofErr w:type="spellEnd"/>
      <w:r w:rsidRPr="007175C2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Outsourcing</w:t>
      </w:r>
      <w:r w:rsidR="00F3182C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)</w:t>
      </w:r>
      <w:r w:rsidR="0033149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,</w:t>
      </w:r>
      <w:r w:rsidR="00A64B45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zahájil</w:t>
      </w:r>
      <w:r w:rsidR="0033149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a</w:t>
      </w:r>
      <w:r w:rsidR="00A64B45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</w:t>
      </w:r>
      <w:r w:rsidR="00282B08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jednání </w:t>
      </w:r>
      <w:r w:rsidR="00A64B45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s</w:t>
      </w:r>
      <w:r w:rsidR="00282B08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e </w:t>
      </w:r>
      <w:r w:rsidR="0033149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skupinou </w:t>
      </w:r>
      <w:proofErr w:type="spellStart"/>
      <w:r w:rsidR="00A64B45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Izium</w:t>
      </w:r>
      <w:proofErr w:type="spellEnd"/>
      <w:r w:rsidR="00A64B45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Group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o </w:t>
      </w:r>
      <w:r w:rsidR="00A64B45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převzetí podílu v</w:t>
      </w:r>
      <w:r w:rsidR="00282B08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e společnost</w:t>
      </w:r>
      <w:r w:rsidR="004512E5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ech</w:t>
      </w:r>
      <w:r w:rsidR="0000550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</w:t>
      </w:r>
      <w:r w:rsidR="0078187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B2S</w:t>
      </w:r>
      <w:r w:rsidR="004512E5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, </w:t>
      </w:r>
      <w:proofErr w:type="spellStart"/>
      <w:r w:rsidR="004512E5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BCust</w:t>
      </w:r>
      <w:proofErr w:type="spellEnd"/>
      <w:r w:rsidR="004512E5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, Colorado </w:t>
      </w:r>
      <w:proofErr w:type="spellStart"/>
      <w:r w:rsidR="004512E5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Conseil</w:t>
      </w:r>
      <w:proofErr w:type="spellEnd"/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r w:rsidR="004512E5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CMS</w:t>
      </w:r>
      <w:r w:rsidR="0078187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. </w:t>
      </w:r>
      <w:r w:rsidR="0033149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Ve Francii patří </w:t>
      </w:r>
      <w:r w:rsidR="000924FA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společnost </w:t>
      </w:r>
      <w:r w:rsidR="0078187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B2S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s </w:t>
      </w:r>
      <w:r w:rsidR="0095749F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ročním</w:t>
      </w:r>
      <w:r w:rsidR="0033149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</w:t>
      </w:r>
      <w:r w:rsidR="0078187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obratem </w:t>
      </w:r>
      <w:r w:rsidR="0033149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přibližně </w:t>
      </w:r>
      <w:r w:rsidR="0078187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200 </w:t>
      </w:r>
      <w:proofErr w:type="spellStart"/>
      <w:r w:rsidR="0078187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millionů</w:t>
      </w:r>
      <w:proofErr w:type="spellEnd"/>
      <w:r w:rsidR="0033149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eur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k </w:t>
      </w:r>
      <w:r w:rsidR="0078187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nejvýznamnějším společnostem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v </w:t>
      </w:r>
      <w:r w:rsidR="0078187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oblasti</w:t>
      </w:r>
      <w:r w:rsidR="0000550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</w:t>
      </w:r>
      <w:r w:rsidR="000924FA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poskytování </w:t>
      </w:r>
      <w:r w:rsidR="00781874" w:rsidRP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CRM outsourcingu. 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Společnost </w:t>
      </w:r>
      <w:r w:rsidR="000924FA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nabízí 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své služby ve Francii, dále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v 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Maroku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na Madagaskaru</w:t>
      </w:r>
      <w:r w:rsidR="000522A0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. Společnosti </w:t>
      </w:r>
      <w:proofErr w:type="spellStart"/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BCust</w:t>
      </w:r>
      <w:proofErr w:type="spellEnd"/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, Colorado </w:t>
      </w:r>
      <w:proofErr w:type="spellStart"/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Conseil</w:t>
      </w:r>
      <w:proofErr w:type="spellEnd"/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CMS</w:t>
      </w:r>
      <w:r w:rsidR="004512E5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působí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v </w:t>
      </w:r>
      <w:r w:rsidR="004512E5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oblasti technických řešení, </w:t>
      </w:r>
      <w:r w:rsidR="000522A0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konzultací</w:t>
      </w:r>
      <w:r w:rsidR="004512E5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CRM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r w:rsidR="004512E5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správě pohledávek. Jejich roční obrat dosahuje 180 milionů </w:t>
      </w:r>
      <w:r w:rsidR="00C77995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eur</w:t>
      </w:r>
      <w:r w:rsidR="004512E5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, zaměstn</w:t>
      </w:r>
      <w:r w:rsidR="00B42421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ávají 6.000 pracovníků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r w:rsidR="00B42421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obsluhu</w:t>
      </w:r>
      <w:r w:rsidR="004512E5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jí 150 zákazníků.</w:t>
      </w:r>
    </w:p>
    <w:p w:rsidR="00102C24" w:rsidRPr="006E0B28" w:rsidRDefault="00102C24">
      <w:pPr>
        <w:ind w:left="709"/>
        <w:rPr>
          <w:rFonts w:ascii="Tahoma" w:eastAsia="Times New Roman" w:hAnsi="Tahoma" w:cs="Tahoma"/>
          <w:i/>
          <w:shd w:val="clear" w:color="auto" w:fill="FFFFFF"/>
          <w:lang w:eastAsia="it-IT"/>
        </w:rPr>
      </w:pPr>
    </w:p>
    <w:p w:rsidR="00B42421" w:rsidRPr="006E0B28" w:rsidRDefault="00331494" w:rsidP="00005504">
      <w:pPr>
        <w:ind w:left="709"/>
        <w:jc w:val="both"/>
        <w:rPr>
          <w:rFonts w:ascii="Tahoma" w:eastAsia="Times New Roman" w:hAnsi="Tahoma" w:cs="Tahoma"/>
          <w:color w:val="002060"/>
          <w:shd w:val="clear" w:color="auto" w:fill="FFFFFF"/>
          <w:lang w:eastAsia="it-IT"/>
        </w:rPr>
      </w:pP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„</w:t>
      </w:r>
      <w:proofErr w:type="spellStart"/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Comdata</w:t>
      </w:r>
      <w:proofErr w:type="spellEnd"/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Group pokračuje</w:t>
      </w:r>
      <w:r w:rsidR="00005504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v</w:t>
      </w:r>
      <w:r w:rsidR="000924FA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e</w:t>
      </w:r>
      <w:r w:rsidR="00005504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 </w:t>
      </w:r>
      <w:r w:rsidR="000924FA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své 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evropské expanzi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aktuálně dokončuje největší obchod od </w:t>
      </w:r>
      <w:r w:rsidR="000924FA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svého 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převzetí </w:t>
      </w:r>
      <w:r w:rsidR="000924FA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společností </w:t>
      </w:r>
      <w:proofErr w:type="spellStart"/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Carlyle</w:t>
      </w:r>
      <w:proofErr w:type="spellEnd"/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Group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v 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prosinci 2015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,” </w:t>
      </w:r>
      <w:r w:rsidR="004F5C09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uvedl Massimo </w:t>
      </w:r>
      <w:proofErr w:type="spellStart"/>
      <w:r w:rsidR="004F5C09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Canturi</w:t>
      </w:r>
      <w:proofErr w:type="spellEnd"/>
      <w:r w:rsidR="004F5C09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, </w:t>
      </w:r>
      <w:proofErr w:type="spellStart"/>
      <w:r w:rsidR="004F5C09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Comdata</w:t>
      </w:r>
      <w:proofErr w:type="spellEnd"/>
      <w:r w:rsidR="004F5C09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Group CEO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.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</w:t>
      </w:r>
      <w:r w:rsidR="000924FA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Dokončení t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ransakce </w:t>
      </w:r>
      <w:r w:rsidR="000924FA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je plánováno na</w:t>
      </w:r>
      <w:r w:rsidR="00005504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 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srp</w:t>
      </w:r>
      <w:r w:rsidR="000924FA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e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n</w:t>
      </w:r>
      <w:r w:rsidR="00005504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2017. Do </w:t>
      </w:r>
      <w:r w:rsidR="000924FA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té doby proběhne 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jednání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s 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odbory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nutné je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i 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schválení příslušnými orgány</w:t>
      </w:r>
      <w:r w:rsidR="000924FA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regulátora trhu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. Jde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o </w:t>
      </w:r>
      <w:r w:rsidR="004F5C09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obvykl</w:t>
      </w:r>
      <w:r w:rsidR="000924FA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ý</w:t>
      </w:r>
      <w:r w:rsidR="004F5C09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postup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u 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tohoto typu transakcí. Finanční detaily celé transakce nebudou zveřejněny.</w:t>
      </w:r>
      <w:r w:rsidR="004F5C09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Financování celé akvizice proběhne prostře</w:t>
      </w:r>
      <w:r w:rsidR="000522A0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d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nictvím půjčky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vstupu nového akcionáře.</w:t>
      </w:r>
      <w:r w:rsidR="000522A0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Poprvé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v </w:t>
      </w:r>
      <w:r w:rsidR="000522A0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historii společnosti </w:t>
      </w:r>
      <w:proofErr w:type="spellStart"/>
      <w:r w:rsidR="000522A0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Comdata</w:t>
      </w:r>
      <w:proofErr w:type="spellEnd"/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jde o </w:t>
      </w:r>
      <w:r w:rsidR="00B42421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využití institucionálního úvěru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r w:rsidR="00B42421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vstup na mezinárodní kapitálový trh.</w:t>
      </w:r>
    </w:p>
    <w:p w:rsidR="00B42421" w:rsidRPr="006E0B28" w:rsidRDefault="00B42421" w:rsidP="00005504">
      <w:pPr>
        <w:ind w:left="709"/>
        <w:jc w:val="both"/>
        <w:rPr>
          <w:rFonts w:ascii="Tahoma" w:eastAsia="Times New Roman" w:hAnsi="Tahoma" w:cs="Tahoma"/>
          <w:color w:val="002060"/>
          <w:shd w:val="clear" w:color="auto" w:fill="FFFFFF"/>
          <w:lang w:eastAsia="it-IT"/>
        </w:rPr>
      </w:pPr>
    </w:p>
    <w:p w:rsidR="00824BA2" w:rsidRPr="006E0B28" w:rsidRDefault="0095749F" w:rsidP="00005504">
      <w:pPr>
        <w:ind w:left="709"/>
        <w:jc w:val="both"/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</w:pP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Podíl ve společnosti </w:t>
      </w:r>
      <w:proofErr w:type="spellStart"/>
      <w:r w:rsidR="003E39E3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Comdata</w:t>
      </w:r>
      <w:proofErr w:type="spellEnd"/>
      <w:r w:rsidR="003E39E3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Group 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koupí Maxime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Didier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, zakladatel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majoritní akcionář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Izium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Group</w:t>
      </w:r>
      <w:r w:rsidR="003E39E3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.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</w:t>
      </w:r>
      <w:r w:rsidR="003E39E3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Ten se rozhodl 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své nové zdroje </w:t>
      </w:r>
      <w:r w:rsidR="003E39E3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reinvestovat 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do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Comdata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Group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r w:rsidR="003E39E3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stát 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se tak druhým největším akcionářem skupiny. </w:t>
      </w:r>
      <w:r w:rsidR="003E39E3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CEO </w:t>
      </w:r>
      <w:proofErr w:type="spellStart"/>
      <w:r w:rsidR="003E39E3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Comdata</w:t>
      </w:r>
      <w:proofErr w:type="spellEnd"/>
      <w:r w:rsidR="003E39E3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Group </w:t>
      </w:r>
      <w:proofErr w:type="spellStart"/>
      <w:r w:rsidR="00BA381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Canturi</w:t>
      </w:r>
      <w:proofErr w:type="spellEnd"/>
      <w:r w:rsidR="00BA381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</w:t>
      </w:r>
      <w:r w:rsidR="003E39E3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dodává,</w:t>
      </w:r>
      <w:r w:rsidR="00BA381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že po vítaném spojeni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s </w:t>
      </w:r>
      <w:r w:rsidR="00BA381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Maximem </w:t>
      </w:r>
      <w:proofErr w:type="spellStart"/>
      <w:r w:rsidR="00BA381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Didierem</w:t>
      </w:r>
      <w:proofErr w:type="spellEnd"/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jeho týmem</w:t>
      </w:r>
      <w:r w:rsidR="00BA381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umožní tato transakce společnosti </w:t>
      </w:r>
      <w:proofErr w:type="spellStart"/>
      <w:r w:rsidR="00BA381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Comdata</w:t>
      </w:r>
      <w:proofErr w:type="spellEnd"/>
      <w:r w:rsidR="00BA381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Group poskytovat své </w:t>
      </w:r>
      <w:proofErr w:type="spellStart"/>
      <w:r w:rsidR="00BA381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służby</w:t>
      </w:r>
      <w:proofErr w:type="spellEnd"/>
      <w:r w:rsidR="00BA381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na ještě vyšší úrovni</w:t>
      </w:r>
      <w:r w:rsidR="00005504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</w:t>
      </w:r>
      <w:r w:rsidR="003E39E3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než doposud.</w:t>
      </w:r>
    </w:p>
    <w:p w:rsidR="00824BA2" w:rsidRPr="006E0B28" w:rsidRDefault="00D0748C" w:rsidP="003D4232">
      <w:pPr>
        <w:jc w:val="both"/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</w:pPr>
    </w:p>
    <w:p w:rsidR="00824BA2" w:rsidRPr="006E0B28" w:rsidRDefault="008C38B2" w:rsidP="00824BA2">
      <w:pPr>
        <w:ind w:left="709"/>
        <w:jc w:val="both"/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</w:pP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„</w:t>
      </w:r>
      <w:r w:rsidR="00F02FA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Ukončení celé transakce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</w:t>
      </w:r>
      <w:r w:rsidR="00F02FA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je </w:t>
      </w:r>
      <w:r w:rsidR="00B04663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nejvýznamnější 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událostí od vstupu </w:t>
      </w:r>
      <w:r w:rsidR="00BA381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společnost</w:t>
      </w:r>
      <w:r w:rsidR="00F02FA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i</w:t>
      </w:r>
      <w:r w:rsidR="00BA381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</w:t>
      </w:r>
      <w:proofErr w:type="spellStart"/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Carlyle</w:t>
      </w:r>
      <w:proofErr w:type="spellEnd"/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Grou</w:t>
      </w:r>
      <w:r w:rsidR="00BA381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p</w:t>
      </w:r>
      <w:r w:rsidR="00F02FA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do </w:t>
      </w:r>
      <w:proofErr w:type="spellStart"/>
      <w:r w:rsidR="00F02FA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Comdata</w:t>
      </w:r>
      <w:proofErr w:type="spellEnd"/>
      <w:r w:rsidR="00F02FA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Group</w:t>
      </w:r>
      <w:r w:rsidR="00BA381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, </w:t>
      </w:r>
      <w:r w:rsidR="00F02FA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následovaného spojením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s </w:t>
      </w:r>
      <w:proofErr w:type="spellStart"/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Digitex</w:t>
      </w:r>
      <w:proofErr w:type="spellEnd"/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ve Španělsku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Latinské Americe, </w:t>
      </w:r>
      <w:proofErr w:type="spellStart"/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Win</w:t>
      </w:r>
      <w:proofErr w:type="spellEnd"/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v 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Turecku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proofErr w:type="spellStart"/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Overtop</w:t>
      </w:r>
      <w:proofErr w:type="spellEnd"/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Group </w:t>
      </w:r>
      <w:r w:rsidR="00F3182C" w:rsidRPr="007175C2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rovněž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ve Španělsku.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V 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roce 2017 </w:t>
      </w:r>
      <w:r w:rsidR="00F02FA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je plánován </w:t>
      </w:r>
      <w:r w:rsidR="00BA381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roční 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obrat 750 </w:t>
      </w:r>
      <w:r w:rsidR="00BA381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milionů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</w:t>
      </w:r>
      <w:r w:rsidR="00BA381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eur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, </w:t>
      </w:r>
      <w:r w:rsidR="00BA381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což znamená</w:t>
      </w:r>
      <w:r w:rsidR="00005504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posun mezi “TOP 5” 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hráčů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v </w:t>
      </w:r>
      <w:r w:rsidR="00BA381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oblasti 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CRM </w:t>
      </w:r>
      <w:r w:rsidR="00B42421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outsourcingu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v 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Evropě. </w:t>
      </w:r>
      <w:r w:rsidR="00BA381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Spojením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s 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B2S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je</w:t>
      </w:r>
      <w:r w:rsidR="00BA381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j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ími sesterskými spole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č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nostmi nejen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že</w:t>
      </w:r>
      <w:r w:rsidR="00005504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zvýšíme svůj vliv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v 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Evropě, ale zároveň získáme vyrovnanější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rozmanitější klientskou </w:t>
      </w:r>
      <w:r w:rsidR="00C77995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základnu,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r w:rsidR="00F02FA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to 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zejména mimo oblast </w:t>
      </w:r>
      <w:proofErr w:type="spellStart"/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telco</w:t>
      </w:r>
      <w:proofErr w:type="spellEnd"/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. </w:t>
      </w:r>
      <w:r w:rsidR="00F02FA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J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sem si jist, že </w:t>
      </w:r>
      <w:r w:rsidR="00B04663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nám rozmanité portfolio zákazníků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</w:t>
      </w:r>
      <w:r w:rsidR="00B04663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díky společným kapacitám 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nabídne více příležitostí pro </w:t>
      </w:r>
      <w:proofErr w:type="spellStart"/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cross-selling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,</w:t>
      </w:r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”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doplnil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Canturi</w:t>
      </w:r>
      <w:proofErr w:type="spellEnd"/>
      <w:r w:rsidR="0095749F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.</w:t>
      </w:r>
    </w:p>
    <w:p w:rsidR="00824BA2" w:rsidRPr="006E0B28" w:rsidRDefault="00D0748C" w:rsidP="00824BA2">
      <w:pPr>
        <w:ind w:left="709"/>
        <w:jc w:val="both"/>
        <w:rPr>
          <w:rFonts w:ascii="Tahoma" w:eastAsia="Times New Roman" w:hAnsi="Tahoma" w:cs="Tahoma"/>
          <w:shd w:val="clear" w:color="auto" w:fill="FFFFFF"/>
          <w:lang w:eastAsia="it-IT"/>
        </w:rPr>
      </w:pPr>
    </w:p>
    <w:p w:rsidR="00102C24" w:rsidRPr="006E0B28" w:rsidRDefault="0095749F">
      <w:pPr>
        <w:ind w:left="708"/>
        <w:jc w:val="both"/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</w:pP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Maxime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Didier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, zakladatel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a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president</w:t>
      </w:r>
      <w:r w:rsidR="00005504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Izium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Group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a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nový investor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Comdata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Group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k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tomu </w:t>
      </w:r>
      <w:r w:rsidR="000522A0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dodává: „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volba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Comdata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Group jako partnera pro naši </w:t>
      </w:r>
      <w:r w:rsidR="0004530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společnou 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budoucnost je založena na kvalitě jejich projektů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a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viz</w:t>
      </w:r>
      <w:r w:rsidR="0004530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í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a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na</w:t>
      </w:r>
      <w:r w:rsidR="008C38B2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</w:t>
      </w:r>
      <w:r w:rsidR="00B04663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společně sdílených 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hodnotách</w:t>
      </w:r>
      <w:r w:rsidR="008C38B2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, kterými jsou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odpovědnost, flexibilita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a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inovace</w:t>
      </w:r>
      <w:r w:rsidR="0004530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. Ty vytváří </w:t>
      </w:r>
      <w:r w:rsidR="008C38B2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podmínky pro společný růst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. </w:t>
      </w:r>
      <w:r w:rsidR="0004530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Pro své společnosti,</w:t>
      </w:r>
      <w:r w:rsidR="00E63CF5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</w:t>
      </w:r>
      <w:r w:rsidR="0004530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které jsem založil ve Francii před více než 20 lety vidím spojení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s </w:t>
      </w:r>
      <w:proofErr w:type="spellStart"/>
      <w:r w:rsidR="0004530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Comdata</w:t>
      </w:r>
      <w:proofErr w:type="spellEnd"/>
      <w:r w:rsidR="00045307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Group jako obrovskou příležitost.</w:t>
      </w:r>
      <w:r w:rsidR="00E63CF5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Sám </w:t>
      </w:r>
      <w:r w:rsidR="000522A0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chci </w:t>
      </w:r>
      <w:r w:rsidR="00E63CF5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do ní </w:t>
      </w:r>
      <w:r w:rsidR="00C77995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přispívat svým</w:t>
      </w:r>
      <w:r w:rsidR="00E63CF5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podílem na řízení.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S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novou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a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diverzifikovanější</w:t>
      </w:r>
      <w:r w:rsidR="00005504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společností se staneme skutečn</w:t>
      </w:r>
      <w:r w:rsidR="00E63CF5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ě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globálním hráčem. Zejména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</w:t>
      </w:r>
      <w:proofErr w:type="gramStart"/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v</w:t>
      </w:r>
      <w:proofErr w:type="gramEnd"/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Francii </w:t>
      </w:r>
      <w:r w:rsidR="000522A0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tak 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budeme brzo schopni nabídnout nové služby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v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oblasti outsourcingu, jako </w:t>
      </w:r>
      <w:r w:rsidR="00B04663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je 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např.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back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office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process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management. Samotným by nám dosažení tohoto cíle trvalo výrazně déle”.</w:t>
      </w:r>
    </w:p>
    <w:p w:rsidR="00824BA2" w:rsidRPr="006E0B28" w:rsidRDefault="00D0748C" w:rsidP="00824BA2">
      <w:pPr>
        <w:ind w:left="709"/>
        <w:jc w:val="both"/>
        <w:rPr>
          <w:rFonts w:ascii="Tahoma" w:eastAsia="Times New Roman" w:hAnsi="Tahoma" w:cs="Tahoma"/>
          <w:color w:val="575757"/>
          <w:shd w:val="clear" w:color="auto" w:fill="FFFFFF"/>
          <w:lang w:eastAsia="it-IT"/>
        </w:rPr>
      </w:pPr>
    </w:p>
    <w:p w:rsidR="00824BA2" w:rsidRPr="006E0B28" w:rsidRDefault="0095749F" w:rsidP="00824BA2">
      <w:pPr>
        <w:ind w:left="709"/>
        <w:jc w:val="center"/>
        <w:rPr>
          <w:rFonts w:ascii="Tahoma" w:eastAsia="Times New Roman" w:hAnsi="Tahoma" w:cs="Tahoma"/>
          <w:color w:val="575757"/>
          <w:shd w:val="clear" w:color="auto" w:fill="FFFFFF"/>
          <w:lang w:eastAsia="it-IT"/>
        </w:rPr>
      </w:pPr>
      <w:r w:rsidRPr="006E0B28">
        <w:rPr>
          <w:rFonts w:ascii="Tahoma" w:eastAsia="Times New Roman" w:hAnsi="Tahoma" w:cs="Tahoma"/>
          <w:color w:val="575757"/>
          <w:shd w:val="clear" w:color="auto" w:fill="FFFFFF"/>
          <w:lang w:eastAsia="it-IT"/>
        </w:rPr>
        <w:t>* * * * *</w:t>
      </w:r>
    </w:p>
    <w:p w:rsidR="00824BA2" w:rsidRPr="006E0B28" w:rsidRDefault="00D0748C" w:rsidP="00824BA2">
      <w:pPr>
        <w:ind w:left="709"/>
        <w:jc w:val="center"/>
        <w:rPr>
          <w:rFonts w:ascii="Tahoma" w:eastAsia="Times New Roman" w:hAnsi="Tahoma" w:cs="Tahoma"/>
          <w:color w:val="575757"/>
          <w:shd w:val="clear" w:color="auto" w:fill="FFFFFF"/>
          <w:lang w:eastAsia="it-IT"/>
        </w:rPr>
      </w:pPr>
    </w:p>
    <w:p w:rsidR="00942670" w:rsidRPr="006E0B28" w:rsidRDefault="00D0748C" w:rsidP="00824BA2">
      <w:pPr>
        <w:ind w:left="709"/>
        <w:jc w:val="center"/>
        <w:rPr>
          <w:rFonts w:ascii="Tahoma" w:eastAsia="Times New Roman" w:hAnsi="Tahoma" w:cs="Tahoma"/>
          <w:color w:val="575757"/>
          <w:shd w:val="clear" w:color="auto" w:fill="FFFFFF"/>
          <w:lang w:eastAsia="it-IT"/>
        </w:rPr>
      </w:pPr>
    </w:p>
    <w:p w:rsidR="000522A0" w:rsidRDefault="000522A0">
      <w:pPr>
        <w:rPr>
          <w:rFonts w:ascii="Tahoma" w:eastAsia="Times New Roman" w:hAnsi="Tahoma" w:cs="Tahoma"/>
          <w:b/>
          <w:color w:val="002060"/>
          <w:sz w:val="20"/>
          <w:szCs w:val="20"/>
          <w:u w:val="single"/>
          <w:shd w:val="clear" w:color="auto" w:fill="FFFFFF"/>
          <w:lang w:eastAsia="it-IT"/>
        </w:rPr>
      </w:pPr>
      <w:r>
        <w:rPr>
          <w:rFonts w:ascii="Tahoma" w:eastAsia="Times New Roman" w:hAnsi="Tahoma" w:cs="Tahoma"/>
          <w:b/>
          <w:color w:val="002060"/>
          <w:sz w:val="20"/>
          <w:szCs w:val="20"/>
          <w:u w:val="single"/>
          <w:shd w:val="clear" w:color="auto" w:fill="FFFFFF"/>
          <w:lang w:eastAsia="it-IT"/>
        </w:rPr>
        <w:br w:type="page"/>
      </w:r>
    </w:p>
    <w:p w:rsidR="00824BA2" w:rsidRDefault="0095749F" w:rsidP="00824BA2">
      <w:pPr>
        <w:ind w:left="709"/>
        <w:jc w:val="both"/>
        <w:outlineLvl w:val="0"/>
        <w:rPr>
          <w:rFonts w:ascii="Tahoma" w:eastAsia="Times New Roman" w:hAnsi="Tahoma" w:cs="Tahoma"/>
          <w:b/>
          <w:color w:val="002060"/>
          <w:sz w:val="20"/>
          <w:szCs w:val="20"/>
          <w:u w:val="single"/>
          <w:shd w:val="clear" w:color="auto" w:fill="FFFFFF"/>
          <w:lang w:eastAsia="it-IT"/>
        </w:rPr>
      </w:pPr>
      <w:proofErr w:type="spellStart"/>
      <w:r w:rsidRPr="006E0B28">
        <w:rPr>
          <w:rFonts w:ascii="Tahoma" w:eastAsia="Times New Roman" w:hAnsi="Tahoma" w:cs="Tahoma"/>
          <w:b/>
          <w:color w:val="002060"/>
          <w:sz w:val="20"/>
          <w:szCs w:val="20"/>
          <w:u w:val="single"/>
          <w:shd w:val="clear" w:color="auto" w:fill="FFFFFF"/>
          <w:lang w:eastAsia="it-IT"/>
        </w:rPr>
        <w:lastRenderedPageBreak/>
        <w:t>Comdata</w:t>
      </w:r>
      <w:proofErr w:type="spellEnd"/>
      <w:r w:rsidRPr="006E0B28">
        <w:rPr>
          <w:rFonts w:ascii="Tahoma" w:eastAsia="Times New Roman" w:hAnsi="Tahoma" w:cs="Tahoma"/>
          <w:b/>
          <w:color w:val="002060"/>
          <w:sz w:val="20"/>
          <w:szCs w:val="20"/>
          <w:u w:val="single"/>
          <w:shd w:val="clear" w:color="auto" w:fill="FFFFFF"/>
          <w:lang w:eastAsia="it-IT"/>
        </w:rPr>
        <w:t xml:space="preserve"> Group </w:t>
      </w:r>
    </w:p>
    <w:p w:rsidR="000522A0" w:rsidRPr="006E0B28" w:rsidRDefault="000522A0" w:rsidP="00824BA2">
      <w:pPr>
        <w:ind w:left="709"/>
        <w:jc w:val="both"/>
        <w:outlineLvl w:val="0"/>
        <w:rPr>
          <w:rFonts w:ascii="Tahoma" w:eastAsia="Times New Roman" w:hAnsi="Tahoma" w:cs="Tahoma"/>
          <w:b/>
          <w:color w:val="002060"/>
          <w:sz w:val="20"/>
          <w:szCs w:val="20"/>
          <w:u w:val="single"/>
          <w:shd w:val="clear" w:color="auto" w:fill="FFFFFF"/>
          <w:lang w:eastAsia="it-IT"/>
        </w:rPr>
      </w:pPr>
    </w:p>
    <w:p w:rsidR="006E0B28" w:rsidRDefault="0095749F" w:rsidP="00824BA2">
      <w:pPr>
        <w:ind w:left="709"/>
        <w:jc w:val="both"/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</w:pP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Comdata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Group je přední poskytovatel BPO služeb (Business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Process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Outsourcing)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s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aktivitami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v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oblastech jako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Telco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, energie, bankovnictví, finance, </w:t>
      </w:r>
      <w:r w:rsidR="0056002E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pojišťovnictví</w:t>
      </w:r>
      <w:r w:rsidR="00D8118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, zpracovatelský průmysl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, obchod, e-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commerce</w:t>
      </w:r>
      <w:proofErr w:type="spellEnd"/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a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další. Společnost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Comdata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Group byla založena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v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roce 1987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a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prostřednictvím 60 operačních středisek rozmístěných po celém světě poskytuje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v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současnosti služby více než 400 zákazníků</w:t>
      </w:r>
      <w:r w:rsidR="00412EC2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m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ve 14 zemích. To vše díky mezinárodnímu manažerskému týmu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a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podpory více než 36.000 zaměstnanců po celém světě.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Comdata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Group je jedna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z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předních společností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v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Evropě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Latinské Americe působící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v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oblasti outsourcingu hlasových služeb, jako jsou kontaktní centra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help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desk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. Společnost dále poskytuje nehlasové služby jako backoffice,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credit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management,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document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management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rovněž nabízí projektové řízení, technické znalosti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zkušenosti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v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oblasti implementace technologií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modelů, pomáhajících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k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dosažení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lean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operational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excelence. 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V </w:t>
      </w:r>
      <w:r w:rsidR="00C77995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prosinci 2015 koupil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v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ýznamný investiční fond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Carlyle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Group majoritní podíl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v 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Comdata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Group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posléze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i v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dalších společnostech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v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Latinské Americe, Turecku, Španělsku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 a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Francii. Jedná se zejména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o 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Digitex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,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Win</w:t>
      </w:r>
      <w:proofErr w:type="spellEnd"/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a v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poslední době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také o 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Overtop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Group. Cílem skupiny je patřit mezi TOP 3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</w:t>
      </w:r>
      <w:proofErr w:type="gramStart"/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největší </w:t>
      </w:r>
      <w:r w:rsidR="00412EC2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poskytovatele</w:t>
      </w:r>
      <w:proofErr w:type="gramEnd"/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služeb v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klíčových</w:t>
      </w:r>
      <w:r w:rsidR="00005504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oblastech.</w:t>
      </w:r>
    </w:p>
    <w:p w:rsidR="006E0B28" w:rsidRDefault="006E0B28" w:rsidP="00824BA2">
      <w:pPr>
        <w:ind w:left="709"/>
        <w:jc w:val="both"/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</w:pPr>
    </w:p>
    <w:p w:rsidR="00FA2CB9" w:rsidRDefault="00FA2CB9" w:rsidP="00FA2CB9">
      <w:pPr>
        <w:ind w:left="709"/>
        <w:jc w:val="both"/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</w:pPr>
      <w:r w:rsidRPr="00FA2CB9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V České republice je </w:t>
      </w:r>
      <w:proofErr w:type="spellStart"/>
      <w:r w:rsidRPr="00FA2CB9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Comdata</w:t>
      </w:r>
      <w:proofErr w:type="spellEnd"/>
      <w:r w:rsidRPr="00FA2CB9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jedničkou na trhu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v </w:t>
      </w:r>
      <w:r w:rsidRPr="00FA2CB9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outsourcingu podnikových procesů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a </w:t>
      </w:r>
      <w:r w:rsidRPr="00FA2CB9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péči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o </w:t>
      </w:r>
      <w:r w:rsidRPr="00FA2CB9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zákazníka. </w:t>
      </w:r>
      <w:proofErr w:type="spellStart"/>
      <w:r w:rsidRPr="00FA2CB9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Comdata</w:t>
      </w:r>
      <w:proofErr w:type="spellEnd"/>
      <w:r w:rsidRPr="00FA2CB9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Czech má své pobočky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v </w:t>
      </w:r>
      <w:r w:rsidRPr="00FA2CB9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Praze, Brně, Ostravě, Chrudimi, Liberci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a </w:t>
      </w:r>
      <w:r w:rsidRPr="00FA2CB9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Krnově. </w:t>
      </w:r>
    </w:p>
    <w:p w:rsidR="00FA2CB9" w:rsidRDefault="00FA2CB9" w:rsidP="00FA2CB9">
      <w:pPr>
        <w:ind w:left="709"/>
        <w:jc w:val="both"/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</w:pPr>
    </w:p>
    <w:p w:rsidR="00FA2CB9" w:rsidRPr="00FA2CB9" w:rsidRDefault="00FA2CB9" w:rsidP="00FA2CB9">
      <w:pPr>
        <w:ind w:left="709"/>
        <w:jc w:val="both"/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</w:pPr>
      <w:r w:rsidRPr="00FA2CB9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 xml:space="preserve">Další informace </w:t>
      </w:r>
      <w:r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</w:rPr>
        <w:t>získáte</w:t>
      </w:r>
      <w:r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na </w:t>
      </w:r>
      <w:hyperlink r:id="rId8" w:history="1">
        <w:r w:rsidRPr="00FA2CB9">
          <w:rPr>
            <w:rStyle w:val="Hyperlink"/>
            <w:rFonts w:ascii="Tahoma" w:eastAsia="Times New Roman" w:hAnsi="Tahoma" w:cs="Tahoma"/>
            <w:sz w:val="20"/>
            <w:szCs w:val="20"/>
            <w:shd w:val="clear" w:color="auto" w:fill="FFFFFF"/>
            <w:lang w:eastAsia="it-IT"/>
          </w:rPr>
          <w:t>www.comdataczech.cz</w:t>
        </w:r>
      </w:hyperlink>
      <w:r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.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</w:t>
      </w:r>
    </w:p>
    <w:p w:rsidR="00824BA2" w:rsidRPr="006E0B28" w:rsidRDefault="00D0748C" w:rsidP="00824BA2">
      <w:pPr>
        <w:ind w:left="709"/>
        <w:jc w:val="both"/>
        <w:rPr>
          <w:rFonts w:ascii="Tahoma" w:eastAsia="Times New Roman" w:hAnsi="Tahoma" w:cs="Tahoma"/>
          <w:color w:val="575757"/>
          <w:sz w:val="20"/>
          <w:szCs w:val="20"/>
          <w:shd w:val="clear" w:color="auto" w:fill="FFFFFF"/>
          <w:lang w:eastAsia="it-IT"/>
        </w:rPr>
      </w:pPr>
    </w:p>
    <w:p w:rsidR="00824BA2" w:rsidRDefault="0095749F" w:rsidP="00824BA2">
      <w:pPr>
        <w:ind w:left="709"/>
        <w:jc w:val="both"/>
        <w:outlineLvl w:val="0"/>
        <w:rPr>
          <w:rFonts w:ascii="Tahoma" w:eastAsia="Times New Roman" w:hAnsi="Tahoma" w:cs="Tahoma"/>
          <w:b/>
          <w:color w:val="002060"/>
          <w:sz w:val="20"/>
          <w:szCs w:val="20"/>
          <w:u w:val="single"/>
          <w:shd w:val="clear" w:color="auto" w:fill="FFFFFF"/>
          <w:lang w:eastAsia="it-IT"/>
        </w:rPr>
      </w:pPr>
      <w:proofErr w:type="spellStart"/>
      <w:r w:rsidRPr="006E0B28">
        <w:rPr>
          <w:rFonts w:ascii="Tahoma" w:eastAsia="Times New Roman" w:hAnsi="Tahoma" w:cs="Tahoma"/>
          <w:b/>
          <w:color w:val="002060"/>
          <w:sz w:val="20"/>
          <w:szCs w:val="20"/>
          <w:u w:val="single"/>
          <w:shd w:val="clear" w:color="auto" w:fill="FFFFFF"/>
          <w:lang w:eastAsia="it-IT"/>
        </w:rPr>
        <w:t>Izium</w:t>
      </w:r>
      <w:proofErr w:type="spellEnd"/>
      <w:r w:rsidRPr="006E0B28">
        <w:rPr>
          <w:rFonts w:ascii="Tahoma" w:eastAsia="Times New Roman" w:hAnsi="Tahoma" w:cs="Tahoma"/>
          <w:b/>
          <w:color w:val="002060"/>
          <w:sz w:val="20"/>
          <w:szCs w:val="20"/>
          <w:u w:val="single"/>
          <w:shd w:val="clear" w:color="auto" w:fill="FFFFFF"/>
          <w:lang w:eastAsia="it-IT"/>
        </w:rPr>
        <w:t xml:space="preserve"> Group</w:t>
      </w:r>
    </w:p>
    <w:p w:rsidR="000522A0" w:rsidRPr="006E0B28" w:rsidRDefault="000522A0" w:rsidP="00824BA2">
      <w:pPr>
        <w:ind w:left="709"/>
        <w:jc w:val="both"/>
        <w:outlineLvl w:val="0"/>
        <w:rPr>
          <w:rFonts w:ascii="Tahoma" w:eastAsia="Times New Roman" w:hAnsi="Tahoma" w:cs="Tahoma"/>
          <w:b/>
          <w:color w:val="002060"/>
          <w:sz w:val="20"/>
          <w:szCs w:val="20"/>
          <w:u w:val="single"/>
          <w:shd w:val="clear" w:color="auto" w:fill="FFFFFF"/>
          <w:lang w:eastAsia="it-IT"/>
        </w:rPr>
      </w:pPr>
    </w:p>
    <w:p w:rsidR="00942670" w:rsidRPr="006E0B28" w:rsidRDefault="0095749F" w:rsidP="00136FC5">
      <w:pPr>
        <w:ind w:left="708"/>
        <w:jc w:val="both"/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</w:pP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Společnost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Izium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Group nabízí rozsáhlé portfolio zákaznických služeb, např. konzultační služby,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telesales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, zákaznický servis, technickou podporu při správě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a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vymáhání pohledávek.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V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současné době má společnost stabilní klientskou základnu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a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výborné předpoklady pro další růst.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Izium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Group</w:t>
      </w:r>
      <w:r w:rsidR="00005504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provozuje</w:t>
      </w:r>
      <w:r w:rsidR="00005504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14 zákaznických center ve Francii (10), Maroku (3)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a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na Madagaskaru (1).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V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roce</w:t>
      </w:r>
      <w:r w:rsidR="00005504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2016 vytvořila společnost celkový obrat ve výši cca. 180 milionů</w:t>
      </w:r>
      <w:r w:rsidR="00412EC2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eur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. </w:t>
      </w:r>
      <w:proofErr w:type="spellStart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Izium</w:t>
      </w:r>
      <w:proofErr w:type="spellEnd"/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Group zaměstnává vice než 6,000 osob</w:t>
      </w:r>
      <w:r w:rsidR="00C77995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a 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obsluhuje </w:t>
      </w:r>
      <w:r w:rsidR="00412EC2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přibližně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 xml:space="preserve"> </w:t>
      </w:r>
      <w:r w:rsidR="004512E5"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15</w:t>
      </w:r>
      <w:r w:rsidRPr="006E0B28">
        <w:rPr>
          <w:rFonts w:ascii="Tahoma" w:eastAsia="Times New Roman" w:hAnsi="Tahoma" w:cs="Tahoma"/>
          <w:color w:val="002060"/>
          <w:sz w:val="20"/>
          <w:szCs w:val="20"/>
          <w:shd w:val="clear" w:color="auto" w:fill="FFFFFF"/>
          <w:lang w:eastAsia="it-IT"/>
        </w:rPr>
        <w:t>0 zákazníků.</w:t>
      </w:r>
    </w:p>
    <w:p w:rsidR="00824BA2" w:rsidRPr="006E0B28" w:rsidRDefault="00D0748C" w:rsidP="00824BA2">
      <w:pPr>
        <w:ind w:left="709"/>
        <w:jc w:val="both"/>
        <w:rPr>
          <w:rFonts w:ascii="Tahoma" w:eastAsia="Times New Roman" w:hAnsi="Tahoma" w:cs="Tahoma"/>
          <w:color w:val="575757"/>
          <w:sz w:val="20"/>
          <w:szCs w:val="20"/>
          <w:shd w:val="clear" w:color="auto" w:fill="FFFFFF"/>
          <w:lang w:eastAsia="it-IT"/>
        </w:rPr>
      </w:pPr>
    </w:p>
    <w:p w:rsidR="00824BA2" w:rsidRPr="006E0B28" w:rsidRDefault="00D0748C" w:rsidP="00824BA2">
      <w:pPr>
        <w:ind w:left="709"/>
        <w:jc w:val="both"/>
        <w:rPr>
          <w:rFonts w:ascii="Tahoma" w:eastAsia="Times New Roman" w:hAnsi="Tahoma" w:cs="Tahoma"/>
          <w:color w:val="575757"/>
          <w:shd w:val="clear" w:color="auto" w:fill="FFFFFF"/>
          <w:lang w:eastAsia="it-IT"/>
        </w:rPr>
      </w:pPr>
    </w:p>
    <w:p w:rsidR="00824BA2" w:rsidRPr="006E0B28" w:rsidRDefault="00D0748C" w:rsidP="00824BA2">
      <w:pPr>
        <w:ind w:left="709"/>
        <w:jc w:val="both"/>
        <w:rPr>
          <w:rFonts w:ascii="Tahoma" w:eastAsia="Times New Roman" w:hAnsi="Tahoma" w:cs="Tahoma"/>
          <w:color w:val="575757"/>
          <w:shd w:val="clear" w:color="auto" w:fill="FFFFFF"/>
          <w:lang w:eastAsia="it-IT"/>
        </w:rPr>
      </w:pPr>
    </w:p>
    <w:p w:rsidR="007175C2" w:rsidRPr="00D0748C" w:rsidRDefault="007175C2" w:rsidP="007175C2">
      <w:pPr>
        <w:ind w:left="708"/>
        <w:rPr>
          <w:rFonts w:ascii="Tahoma" w:hAnsi="Tahoma" w:cs="Tahoma"/>
          <w:b/>
          <w:sz w:val="20"/>
          <w:szCs w:val="20"/>
          <w:lang w:val="en-US"/>
        </w:rPr>
      </w:pPr>
      <w:r w:rsidRPr="00D0748C">
        <w:rPr>
          <w:rFonts w:ascii="Tahoma" w:hAnsi="Tahoma" w:cs="Tahoma"/>
          <w:b/>
          <w:sz w:val="20"/>
          <w:szCs w:val="20"/>
          <w:lang w:val="de-DE"/>
        </w:rPr>
        <w:t>Kontakt:</w:t>
      </w:r>
    </w:p>
    <w:p w:rsidR="007175C2" w:rsidRPr="00D0748C" w:rsidRDefault="007175C2" w:rsidP="007175C2">
      <w:pPr>
        <w:spacing w:line="240" w:lineRule="exact"/>
        <w:ind w:left="708"/>
        <w:rPr>
          <w:rFonts w:ascii="Tahoma" w:hAnsi="Tahoma" w:cs="Tahoma"/>
          <w:sz w:val="20"/>
          <w:szCs w:val="20"/>
        </w:rPr>
      </w:pPr>
      <w:r w:rsidRPr="00D0748C">
        <w:rPr>
          <w:rFonts w:ascii="Tahoma" w:hAnsi="Tahoma" w:cs="Tahoma"/>
          <w:sz w:val="20"/>
          <w:szCs w:val="20"/>
        </w:rPr>
        <w:t>Donath Business &amp; Media</w:t>
      </w:r>
    </w:p>
    <w:p w:rsidR="007175C2" w:rsidRPr="00D0748C" w:rsidRDefault="007175C2" w:rsidP="007175C2">
      <w:pPr>
        <w:spacing w:line="240" w:lineRule="exact"/>
        <w:ind w:left="708"/>
        <w:rPr>
          <w:rFonts w:ascii="Tahoma" w:hAnsi="Tahoma" w:cs="Tahoma"/>
          <w:sz w:val="20"/>
          <w:szCs w:val="20"/>
        </w:rPr>
      </w:pPr>
      <w:r w:rsidRPr="00D0748C">
        <w:rPr>
          <w:rFonts w:ascii="Tahoma" w:hAnsi="Tahoma" w:cs="Tahoma"/>
          <w:sz w:val="20"/>
          <w:szCs w:val="20"/>
        </w:rPr>
        <w:t>Michal Donath</w:t>
      </w:r>
    </w:p>
    <w:p w:rsidR="007175C2" w:rsidRPr="00D0748C" w:rsidRDefault="007175C2" w:rsidP="007175C2">
      <w:pPr>
        <w:spacing w:line="240" w:lineRule="exact"/>
        <w:ind w:left="708"/>
        <w:rPr>
          <w:rFonts w:ascii="Tahoma" w:hAnsi="Tahoma" w:cs="Tahoma"/>
          <w:sz w:val="20"/>
          <w:szCs w:val="20"/>
        </w:rPr>
      </w:pPr>
      <w:r w:rsidRPr="00D0748C">
        <w:rPr>
          <w:rFonts w:ascii="Tahoma" w:hAnsi="Tahoma" w:cs="Tahoma"/>
          <w:sz w:val="20"/>
          <w:szCs w:val="20"/>
        </w:rPr>
        <w:t>GSM:</w:t>
      </w:r>
      <w:r w:rsidRPr="00D0748C">
        <w:rPr>
          <w:rFonts w:ascii="Tahoma" w:hAnsi="Tahoma" w:cs="Tahoma"/>
          <w:sz w:val="20"/>
          <w:szCs w:val="20"/>
        </w:rPr>
        <w:tab/>
        <w:t>+420 602 222 128</w:t>
      </w:r>
      <w:bookmarkStart w:id="0" w:name="_GoBack"/>
      <w:bookmarkEnd w:id="0"/>
    </w:p>
    <w:p w:rsidR="007175C2" w:rsidRPr="00D0748C" w:rsidRDefault="00D0748C" w:rsidP="007175C2">
      <w:pPr>
        <w:ind w:firstLine="708"/>
        <w:jc w:val="both"/>
        <w:rPr>
          <w:rFonts w:ascii="Tahoma" w:eastAsia="Times New Roman" w:hAnsi="Tahoma" w:cs="Tahoma"/>
          <w:color w:val="575757"/>
          <w:sz w:val="20"/>
          <w:szCs w:val="20"/>
          <w:shd w:val="clear" w:color="auto" w:fill="FFFFFF"/>
          <w:lang w:eastAsia="it-IT"/>
        </w:rPr>
      </w:pPr>
      <w:hyperlink r:id="rId9" w:history="1">
        <w:r w:rsidR="007175C2" w:rsidRPr="00D0748C">
          <w:rPr>
            <w:rStyle w:val="Hyperlink"/>
            <w:rFonts w:ascii="Tahoma" w:hAnsi="Tahoma" w:cs="Tahoma"/>
            <w:sz w:val="20"/>
            <w:szCs w:val="20"/>
          </w:rPr>
          <w:t>michal.donath@dbm.cz</w:t>
        </w:r>
      </w:hyperlink>
    </w:p>
    <w:p w:rsidR="00B60DB5" w:rsidRPr="006E0B28" w:rsidRDefault="00D0748C" w:rsidP="00824BA2">
      <w:pPr>
        <w:ind w:left="709"/>
        <w:jc w:val="both"/>
        <w:rPr>
          <w:rFonts w:ascii="Tahoma" w:eastAsia="Times New Roman" w:hAnsi="Tahoma" w:cs="Tahoma"/>
          <w:color w:val="575757"/>
          <w:shd w:val="clear" w:color="auto" w:fill="FFFFFF"/>
          <w:lang w:eastAsia="it-IT"/>
        </w:rPr>
      </w:pPr>
    </w:p>
    <w:p w:rsidR="00AC3457" w:rsidRPr="006E0B28" w:rsidRDefault="00D0748C" w:rsidP="00824BA2">
      <w:pPr>
        <w:ind w:left="709"/>
        <w:jc w:val="center"/>
      </w:pPr>
    </w:p>
    <w:sectPr w:rsidR="00AC3457" w:rsidRPr="006E0B28" w:rsidSect="00207CB3">
      <w:headerReference w:type="default" r:id="rId10"/>
      <w:footerReference w:type="even" r:id="rId11"/>
      <w:footerReference w:type="default" r:id="rId12"/>
      <w:pgSz w:w="11900" w:h="16840"/>
      <w:pgMar w:top="720" w:right="720" w:bottom="720" w:left="0" w:header="0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242" w:rsidRDefault="002C1242">
      <w:r>
        <w:separator/>
      </w:r>
    </w:p>
  </w:endnote>
  <w:endnote w:type="continuationSeparator" w:id="0">
    <w:p w:rsidR="002C1242" w:rsidRDefault="002C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7A" w:rsidRDefault="0095749F" w:rsidP="00136FC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13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67A" w:rsidRDefault="00D0748C" w:rsidP="00136FC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7A" w:rsidRDefault="0095749F" w:rsidP="00136FC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13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48C">
      <w:rPr>
        <w:rStyle w:val="PageNumber"/>
        <w:noProof/>
      </w:rPr>
      <w:t>2</w:t>
    </w:r>
    <w:r>
      <w:rPr>
        <w:rStyle w:val="PageNumber"/>
      </w:rPr>
      <w:fldChar w:fldCharType="end"/>
    </w:r>
  </w:p>
  <w:p w:rsidR="006D467A" w:rsidRDefault="00D0748C" w:rsidP="00136FC5">
    <w:pPr>
      <w:pStyle w:val="Footer"/>
      <w:ind w:firstLine="360"/>
      <w:jc w:val="center"/>
    </w:pPr>
  </w:p>
  <w:p w:rsidR="006D467A" w:rsidRPr="00036912" w:rsidRDefault="00441319" w:rsidP="00207CB3">
    <w:pPr>
      <w:pStyle w:val="Footer"/>
      <w:ind w:left="709"/>
      <w:jc w:val="center"/>
      <w:rPr>
        <w:rFonts w:ascii="Tahoma" w:hAnsi="Tahoma" w:cs="Tahoma"/>
        <w:color w:val="0069A6"/>
        <w:sz w:val="20"/>
        <w:szCs w:val="20"/>
      </w:rPr>
    </w:pPr>
    <w:r w:rsidRPr="00036912">
      <w:rPr>
        <w:rFonts w:ascii="Tahoma" w:hAnsi="Tahoma" w:cs="Tahoma"/>
        <w:b/>
        <w:color w:val="0069A6"/>
      </w:rPr>
      <w:t xml:space="preserve">COMDATA </w:t>
    </w:r>
    <w:proofErr w:type="gramStart"/>
    <w:r w:rsidRPr="00036912">
      <w:rPr>
        <w:rFonts w:ascii="Tahoma" w:hAnsi="Tahoma" w:cs="Tahoma"/>
        <w:b/>
        <w:color w:val="0069A6"/>
      </w:rPr>
      <w:t xml:space="preserve">GROUP </w:t>
    </w:r>
    <w:r>
      <w:rPr>
        <w:rFonts w:ascii="Tahoma" w:hAnsi="Tahoma" w:cs="Tahoma"/>
        <w:b/>
        <w:color w:val="0069A6"/>
      </w:rPr>
      <w:t xml:space="preserve">- </w:t>
    </w:r>
    <w:r w:rsidRPr="00036912">
      <w:rPr>
        <w:rFonts w:ascii="Tahoma" w:hAnsi="Tahoma" w:cs="Tahoma"/>
        <w:color w:val="0069A6"/>
        <w:sz w:val="20"/>
        <w:szCs w:val="20"/>
      </w:rPr>
      <w:t>Via</w:t>
    </w:r>
    <w:proofErr w:type="gramEnd"/>
    <w:r w:rsidRPr="00036912">
      <w:rPr>
        <w:rFonts w:ascii="Tahoma" w:hAnsi="Tahoma" w:cs="Tahoma"/>
        <w:color w:val="0069A6"/>
        <w:sz w:val="20"/>
        <w:szCs w:val="20"/>
      </w:rPr>
      <w:t xml:space="preserve"> </w:t>
    </w:r>
    <w:proofErr w:type="spellStart"/>
    <w:r w:rsidRPr="00036912">
      <w:rPr>
        <w:rFonts w:ascii="Tahoma" w:hAnsi="Tahoma" w:cs="Tahoma"/>
        <w:color w:val="0069A6"/>
        <w:sz w:val="20"/>
        <w:szCs w:val="20"/>
      </w:rPr>
      <w:t>Caboto</w:t>
    </w:r>
    <w:proofErr w:type="spellEnd"/>
    <w:r w:rsidRPr="00036912">
      <w:rPr>
        <w:rFonts w:ascii="Tahoma" w:hAnsi="Tahoma" w:cs="Tahoma"/>
        <w:color w:val="0069A6"/>
        <w:sz w:val="20"/>
        <w:szCs w:val="20"/>
      </w:rPr>
      <w:t xml:space="preserve">, 1 </w:t>
    </w:r>
    <w:r>
      <w:rPr>
        <w:rFonts w:ascii="Tahoma" w:hAnsi="Tahoma" w:cs="Tahoma"/>
        <w:color w:val="0069A6"/>
        <w:sz w:val="20"/>
        <w:szCs w:val="20"/>
      </w:rPr>
      <w:t>–</w:t>
    </w:r>
    <w:r w:rsidRPr="00036912">
      <w:rPr>
        <w:rFonts w:ascii="Tahoma" w:hAnsi="Tahoma" w:cs="Tahoma"/>
        <w:color w:val="0069A6"/>
        <w:sz w:val="20"/>
        <w:szCs w:val="20"/>
      </w:rPr>
      <w:t xml:space="preserve"> </w:t>
    </w:r>
    <w:proofErr w:type="spellStart"/>
    <w:r>
      <w:rPr>
        <w:rFonts w:ascii="Tahoma" w:hAnsi="Tahoma" w:cs="Tahoma"/>
        <w:color w:val="0069A6"/>
        <w:sz w:val="20"/>
        <w:szCs w:val="20"/>
      </w:rPr>
      <w:t>Corsico</w:t>
    </w:r>
    <w:proofErr w:type="spellEnd"/>
    <w:r>
      <w:rPr>
        <w:rFonts w:ascii="Tahoma" w:hAnsi="Tahoma" w:cs="Tahoma"/>
        <w:color w:val="0069A6"/>
        <w:sz w:val="20"/>
        <w:szCs w:val="20"/>
      </w:rPr>
      <w:t xml:space="preserve"> (MI) - </w:t>
    </w:r>
    <w:r w:rsidRPr="005842D2">
      <w:rPr>
        <w:rFonts w:ascii="Tahoma" w:hAnsi="Tahoma" w:cs="Tahoma"/>
        <w:color w:val="0069A6"/>
        <w:sz w:val="20"/>
        <w:szCs w:val="20"/>
      </w:rPr>
      <w:t>Italy</w:t>
    </w:r>
    <w:r>
      <w:rPr>
        <w:rFonts w:ascii="Tahoma" w:hAnsi="Tahoma" w:cs="Tahoma"/>
        <w:color w:val="0069A6"/>
        <w:sz w:val="20"/>
        <w:szCs w:val="20"/>
      </w:rPr>
      <w:t xml:space="preserve"> - </w:t>
    </w:r>
    <w:hyperlink r:id="rId1" w:history="1">
      <w:r w:rsidRPr="00036912">
        <w:rPr>
          <w:rStyle w:val="Hyperlink"/>
          <w:rFonts w:ascii="Tahoma" w:hAnsi="Tahoma" w:cs="Tahoma"/>
          <w:color w:val="0069A6"/>
          <w:sz w:val="20"/>
          <w:szCs w:val="20"/>
        </w:rPr>
        <w:t>www.comdatagroup.com</w:t>
      </w:r>
    </w:hyperlink>
    <w:r>
      <w:rPr>
        <w:rFonts w:ascii="Tahoma" w:hAnsi="Tahoma" w:cs="Tahoma"/>
        <w:color w:val="0069A6"/>
        <w:sz w:val="20"/>
        <w:szCs w:val="20"/>
      </w:rPr>
      <w:t xml:space="preserve"> - </w:t>
    </w:r>
    <w:r w:rsidRPr="00036912">
      <w:rPr>
        <w:rFonts w:ascii="Tahoma" w:hAnsi="Tahoma" w:cs="Tahoma"/>
        <w:color w:val="0069A6"/>
        <w:sz w:val="20"/>
        <w:szCs w:val="20"/>
      </w:rPr>
      <w:t>info@comdatagroup.com</w:t>
    </w:r>
  </w:p>
  <w:p w:rsidR="006D467A" w:rsidRPr="00036912" w:rsidRDefault="00D0748C" w:rsidP="00E078CC">
    <w:pPr>
      <w:pStyle w:val="Footer"/>
      <w:ind w:left="709"/>
      <w:rPr>
        <w:color w:val="0069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242" w:rsidRDefault="002C1242">
      <w:r>
        <w:separator/>
      </w:r>
    </w:p>
  </w:footnote>
  <w:footnote w:type="continuationSeparator" w:id="0">
    <w:p w:rsidR="002C1242" w:rsidRDefault="002C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7A" w:rsidRDefault="00441319">
    <w:pPr>
      <w:pStyle w:val="Header"/>
    </w:pPr>
    <w:r>
      <w:rPr>
        <w:noProof/>
        <w:lang w:eastAsia="cs-CZ"/>
      </w:rPr>
      <w:drawing>
        <wp:inline distT="0" distB="0" distL="0" distR="0">
          <wp:extent cx="6642100" cy="2103755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UNICATO STAMPA_230517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210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67A" w:rsidRDefault="00D07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0309A"/>
    <w:multiLevelType w:val="hybridMultilevel"/>
    <w:tmpl w:val="96FE03D2"/>
    <w:lvl w:ilvl="0" w:tplc="B1E42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47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0F2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A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0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2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2C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48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22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QFSet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9B"/>
    <w:rsid w:val="00005504"/>
    <w:rsid w:val="00045307"/>
    <w:rsid w:val="000522A0"/>
    <w:rsid w:val="000924FA"/>
    <w:rsid w:val="000B49FE"/>
    <w:rsid w:val="000E0010"/>
    <w:rsid w:val="00102C24"/>
    <w:rsid w:val="00133762"/>
    <w:rsid w:val="001C3768"/>
    <w:rsid w:val="001D152D"/>
    <w:rsid w:val="001E3C19"/>
    <w:rsid w:val="00206B35"/>
    <w:rsid w:val="00262647"/>
    <w:rsid w:val="0027635E"/>
    <w:rsid w:val="00282B08"/>
    <w:rsid w:val="002A56F8"/>
    <w:rsid w:val="002C1242"/>
    <w:rsid w:val="00303830"/>
    <w:rsid w:val="00331494"/>
    <w:rsid w:val="003929E7"/>
    <w:rsid w:val="00397B7A"/>
    <w:rsid w:val="003B168A"/>
    <w:rsid w:val="003B4D44"/>
    <w:rsid w:val="003C177C"/>
    <w:rsid w:val="003C4F08"/>
    <w:rsid w:val="003D44EF"/>
    <w:rsid w:val="003E39E3"/>
    <w:rsid w:val="00412EC2"/>
    <w:rsid w:val="00441319"/>
    <w:rsid w:val="004512E5"/>
    <w:rsid w:val="004F43D6"/>
    <w:rsid w:val="004F5C09"/>
    <w:rsid w:val="0054191F"/>
    <w:rsid w:val="00545009"/>
    <w:rsid w:val="0055084A"/>
    <w:rsid w:val="0056002E"/>
    <w:rsid w:val="00584C95"/>
    <w:rsid w:val="00596C4C"/>
    <w:rsid w:val="005A4C58"/>
    <w:rsid w:val="005B00E0"/>
    <w:rsid w:val="005B2325"/>
    <w:rsid w:val="005D0A23"/>
    <w:rsid w:val="005E6138"/>
    <w:rsid w:val="00655484"/>
    <w:rsid w:val="006E0B28"/>
    <w:rsid w:val="007118E2"/>
    <w:rsid w:val="007175C2"/>
    <w:rsid w:val="00724E3D"/>
    <w:rsid w:val="00736ECB"/>
    <w:rsid w:val="00781874"/>
    <w:rsid w:val="00794824"/>
    <w:rsid w:val="007B1706"/>
    <w:rsid w:val="007D4085"/>
    <w:rsid w:val="008028B5"/>
    <w:rsid w:val="00824BA8"/>
    <w:rsid w:val="008560E6"/>
    <w:rsid w:val="008647E3"/>
    <w:rsid w:val="008665C5"/>
    <w:rsid w:val="008B5278"/>
    <w:rsid w:val="008C38B2"/>
    <w:rsid w:val="008D3E94"/>
    <w:rsid w:val="008E439B"/>
    <w:rsid w:val="00941A5A"/>
    <w:rsid w:val="0095031F"/>
    <w:rsid w:val="0095749F"/>
    <w:rsid w:val="009A1971"/>
    <w:rsid w:val="00A26530"/>
    <w:rsid w:val="00A64B45"/>
    <w:rsid w:val="00A854A5"/>
    <w:rsid w:val="00A97E90"/>
    <w:rsid w:val="00AA005F"/>
    <w:rsid w:val="00AB26A9"/>
    <w:rsid w:val="00AB4503"/>
    <w:rsid w:val="00AC6DE5"/>
    <w:rsid w:val="00AE548F"/>
    <w:rsid w:val="00B04663"/>
    <w:rsid w:val="00B304FB"/>
    <w:rsid w:val="00B42421"/>
    <w:rsid w:val="00B67FB1"/>
    <w:rsid w:val="00B73B81"/>
    <w:rsid w:val="00B84938"/>
    <w:rsid w:val="00B84A3D"/>
    <w:rsid w:val="00BA3817"/>
    <w:rsid w:val="00BE55F4"/>
    <w:rsid w:val="00C6334C"/>
    <w:rsid w:val="00C67239"/>
    <w:rsid w:val="00C77995"/>
    <w:rsid w:val="00CE5E8E"/>
    <w:rsid w:val="00D03F0D"/>
    <w:rsid w:val="00D0748C"/>
    <w:rsid w:val="00D44A5A"/>
    <w:rsid w:val="00D50B28"/>
    <w:rsid w:val="00D55770"/>
    <w:rsid w:val="00D602DB"/>
    <w:rsid w:val="00D61A5C"/>
    <w:rsid w:val="00D81185"/>
    <w:rsid w:val="00DA5088"/>
    <w:rsid w:val="00DB36EA"/>
    <w:rsid w:val="00DC52FB"/>
    <w:rsid w:val="00DF1555"/>
    <w:rsid w:val="00E11479"/>
    <w:rsid w:val="00E44406"/>
    <w:rsid w:val="00E63CF5"/>
    <w:rsid w:val="00E74B2C"/>
    <w:rsid w:val="00E74BFB"/>
    <w:rsid w:val="00EB5A3E"/>
    <w:rsid w:val="00F02FA7"/>
    <w:rsid w:val="00F21BB5"/>
    <w:rsid w:val="00F3182C"/>
    <w:rsid w:val="00F95C3F"/>
    <w:rsid w:val="00FA2CB9"/>
    <w:rsid w:val="00FA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60B0"/>
  <w15:docId w15:val="{8CF92274-3B57-4DDA-BA27-CC9DFC06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0A9B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A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8C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8CC"/>
  </w:style>
  <w:style w:type="paragraph" w:styleId="Footer">
    <w:name w:val="footer"/>
    <w:basedOn w:val="Normal"/>
    <w:link w:val="FooterChar"/>
    <w:uiPriority w:val="99"/>
    <w:unhideWhenUsed/>
    <w:rsid w:val="00E078C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CC"/>
  </w:style>
  <w:style w:type="character" w:customStyle="1" w:styleId="Mention1">
    <w:name w:val="Mention1"/>
    <w:basedOn w:val="DefaultParagraphFont"/>
    <w:uiPriority w:val="99"/>
    <w:semiHidden/>
    <w:unhideWhenUsed/>
    <w:rsid w:val="00CC016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301F0"/>
    <w:pPr>
      <w:ind w:left="720"/>
      <w:contextualSpacing/>
    </w:pPr>
    <w:rPr>
      <w:rFonts w:ascii="Times New Roman" w:hAnsi="Times New Roman" w:cs="Times New Roman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824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BA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B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A2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C3457"/>
  </w:style>
  <w:style w:type="paragraph" w:styleId="MacroText">
    <w:name w:val="macro"/>
    <w:link w:val="MacroTextChar"/>
    <w:uiPriority w:val="99"/>
    <w:semiHidden/>
    <w:unhideWhenUsed/>
    <w:rsid w:val="00B8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480E"/>
    <w:rPr>
      <w:rFonts w:ascii="Consolas" w:hAnsi="Consolas" w:cs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9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FA2CB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9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%3A%2F%2Fwww.comdataczech.cz&amp;data=02%7C01%7Cpetra.smejkalova%40comdatagroup.com%7C6db7202cf6094b57b12308d4ada5e48e%7C69f29d7fa24742a68d1ef5824b0e8506%7C1%7C0%7C636324375401521153&amp;sdata=kDemUWC3cxO3F0Ubk2%2B6FE9cxnvauP6d9tW%2BjXNPjYM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l.donath@dbm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data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3940C-A880-4EFB-A019-A2E78EEB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853</Words>
  <Characters>5035</Characters>
  <Application>Microsoft Office Word</Application>
  <DocSecurity>0</DocSecurity>
  <Lines>41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METRO GROUP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Office Admin</cp:lastModifiedBy>
  <cp:revision>5</cp:revision>
  <cp:lastPrinted>2017-06-08T10:06:00Z</cp:lastPrinted>
  <dcterms:created xsi:type="dcterms:W3CDTF">2017-06-08T11:53:00Z</dcterms:created>
  <dcterms:modified xsi:type="dcterms:W3CDTF">2017-06-08T12:12:00Z</dcterms:modified>
</cp:coreProperties>
</file>