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709" w:rsidRPr="008B7F82" w:rsidRDefault="00BB15BE">
      <w:pPr>
        <w:pStyle w:val="msonospacing0"/>
        <w:tabs>
          <w:tab w:val="left" w:pos="1134"/>
        </w:tabs>
        <w:rPr>
          <w:rFonts w:ascii="Arial" w:hAnsi="Arial" w:cs="Arial"/>
          <w:sz w:val="20"/>
          <w:szCs w:val="20"/>
          <w:lang w:val="cs-CZ"/>
        </w:rPr>
      </w:pPr>
      <w:r w:rsidRPr="008B7F82">
        <w:rPr>
          <w:noProof/>
          <w:lang w:val="cs-CZ"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4732020</wp:posOffset>
            </wp:positionH>
            <wp:positionV relativeFrom="paragraph">
              <wp:posOffset>635</wp:posOffset>
            </wp:positionV>
            <wp:extent cx="695325" cy="786765"/>
            <wp:effectExtent l="0" t="0" r="0" b="0"/>
            <wp:wrapSquare wrapText="bothSides"/>
            <wp:docPr id="1" name="Picture 2" descr="X:\PR Docs\Department Files\Templates\UPS_Shield_FinalArt_Files_20161219\UPS_Shield_09Dec16_Digital\UPS_Shield_09Dec16_Digital_PNG\UPS_Shield_S_19Dec16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X:\PR Docs\Department Files\Templates\UPS_Shield_FinalArt_Files_20161219\UPS_Shield_09Dec16_Digital\UPS_Shield_09Dec16_Digital_PNG\UPS_Shield_S_19Dec16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B7F82">
        <w:rPr>
          <w:rFonts w:ascii="Arial" w:hAnsi="Arial" w:cs="Arial"/>
          <w:sz w:val="20"/>
          <w:szCs w:val="20"/>
          <w:lang w:val="cs-CZ"/>
        </w:rPr>
        <w:t>Kontakt:</w:t>
      </w:r>
      <w:r w:rsidRPr="008B7F82">
        <w:rPr>
          <w:rFonts w:ascii="Arial" w:hAnsi="Arial" w:cs="Arial"/>
          <w:sz w:val="20"/>
          <w:szCs w:val="20"/>
          <w:lang w:val="cs-CZ"/>
        </w:rPr>
        <w:tab/>
        <w:t xml:space="preserve">Rudolf </w:t>
      </w:r>
      <w:proofErr w:type="spellStart"/>
      <w:r w:rsidRPr="008B7F82">
        <w:rPr>
          <w:rFonts w:ascii="Arial" w:hAnsi="Arial" w:cs="Arial"/>
          <w:sz w:val="20"/>
          <w:szCs w:val="20"/>
          <w:lang w:val="cs-CZ"/>
        </w:rPr>
        <w:t>Douqué</w:t>
      </w:r>
      <w:proofErr w:type="spellEnd"/>
    </w:p>
    <w:p w:rsidR="00E45709" w:rsidRPr="008B7F82" w:rsidRDefault="00BB15BE">
      <w:pPr>
        <w:pStyle w:val="msonospacing0"/>
        <w:ind w:left="1134"/>
        <w:rPr>
          <w:rFonts w:ascii="Arial" w:hAnsi="Arial" w:cs="Arial"/>
          <w:sz w:val="20"/>
          <w:szCs w:val="20"/>
          <w:lang w:val="cs-CZ"/>
        </w:rPr>
      </w:pPr>
      <w:r w:rsidRPr="008B7F82">
        <w:rPr>
          <w:rFonts w:ascii="Arial" w:hAnsi="Arial" w:cs="Arial"/>
          <w:sz w:val="20"/>
          <w:szCs w:val="20"/>
          <w:lang w:val="cs-CZ"/>
        </w:rPr>
        <w:t>+1 404-828-3716</w:t>
      </w:r>
    </w:p>
    <w:p w:rsidR="00E45709" w:rsidRPr="008B7F82" w:rsidRDefault="00175591">
      <w:pPr>
        <w:pStyle w:val="msonospacing0"/>
        <w:ind w:left="1134"/>
        <w:rPr>
          <w:lang w:val="cs-CZ"/>
        </w:rPr>
      </w:pPr>
      <w:hyperlink r:id="rId9">
        <w:r w:rsidR="00BB15BE" w:rsidRPr="008B7F82">
          <w:rPr>
            <w:rStyle w:val="Internetovodkaz"/>
            <w:rFonts w:ascii="Arial" w:hAnsi="Arial" w:cs="Arial"/>
            <w:sz w:val="20"/>
            <w:szCs w:val="20"/>
            <w:lang w:val="cs-CZ"/>
          </w:rPr>
          <w:t>rdouque@ups.com</w:t>
        </w:r>
      </w:hyperlink>
      <w:r w:rsidR="00BB15BE" w:rsidRPr="008B7F82">
        <w:rPr>
          <w:rFonts w:ascii="Arial" w:hAnsi="Arial" w:cs="Arial"/>
          <w:sz w:val="20"/>
          <w:szCs w:val="20"/>
          <w:lang w:val="cs-CZ"/>
        </w:rPr>
        <w:t xml:space="preserve">  </w:t>
      </w:r>
    </w:p>
    <w:p w:rsidR="00E45709" w:rsidRPr="008B7F82" w:rsidRDefault="00E45709">
      <w:pPr>
        <w:pStyle w:val="NormalWeb"/>
        <w:spacing w:beforeAutospacing="0" w:afterAutospacing="0"/>
        <w:rPr>
          <w:rFonts w:ascii="Arial" w:hAnsi="Arial" w:cs="Arial"/>
          <w:sz w:val="20"/>
          <w:szCs w:val="20"/>
          <w:lang w:val="cs-CZ"/>
        </w:rPr>
      </w:pPr>
    </w:p>
    <w:p w:rsidR="00E45709" w:rsidRPr="008B7F82" w:rsidRDefault="00BB15BE">
      <w:pPr>
        <w:pStyle w:val="msonospacing0"/>
        <w:ind w:left="1134"/>
        <w:rPr>
          <w:rFonts w:ascii="Arial" w:hAnsi="Arial" w:cs="Arial"/>
          <w:sz w:val="20"/>
          <w:szCs w:val="20"/>
          <w:lang w:val="cs-CZ"/>
        </w:rPr>
      </w:pPr>
      <w:r w:rsidRPr="008B7F82">
        <w:rPr>
          <w:rFonts w:ascii="Arial" w:hAnsi="Arial" w:cs="Arial"/>
          <w:sz w:val="20"/>
          <w:szCs w:val="20"/>
          <w:lang w:val="cs-CZ"/>
        </w:rPr>
        <w:t>Karla Krejčí, Donath Business &amp; Media</w:t>
      </w:r>
    </w:p>
    <w:p w:rsidR="00E45709" w:rsidRPr="008B7F82" w:rsidRDefault="00BB15BE">
      <w:pPr>
        <w:pStyle w:val="Heading4"/>
        <w:keepNext w:val="0"/>
        <w:spacing w:before="0" w:after="0"/>
        <w:ind w:left="1134"/>
        <w:rPr>
          <w:rFonts w:ascii="Arial" w:hAnsi="Arial" w:cs="Arial"/>
          <w:sz w:val="20"/>
          <w:szCs w:val="20"/>
          <w:lang w:val="cs-CZ"/>
        </w:rPr>
      </w:pPr>
      <w:r w:rsidRPr="008B7F82">
        <w:rPr>
          <w:rFonts w:ascii="Arial" w:hAnsi="Arial" w:cs="Arial"/>
          <w:b w:val="0"/>
          <w:sz w:val="20"/>
          <w:szCs w:val="20"/>
          <w:lang w:val="cs-CZ"/>
        </w:rPr>
        <w:t>+420 224 211 220</w:t>
      </w:r>
    </w:p>
    <w:p w:rsidR="00E45709" w:rsidRPr="008B7F82" w:rsidRDefault="00175591">
      <w:pPr>
        <w:ind w:left="1134"/>
        <w:rPr>
          <w:lang w:val="cs-CZ"/>
        </w:rPr>
      </w:pPr>
      <w:hyperlink r:id="rId10">
        <w:r w:rsidR="00BB15BE" w:rsidRPr="008B7F82">
          <w:rPr>
            <w:rStyle w:val="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E45709" w:rsidRPr="008B7F82" w:rsidRDefault="00E45709">
      <w:pPr>
        <w:pStyle w:val="NormalWeb"/>
        <w:spacing w:beforeAutospacing="0" w:afterAutospacing="0"/>
        <w:rPr>
          <w:rFonts w:ascii="Arial" w:hAnsi="Arial" w:cs="Arial"/>
          <w:sz w:val="20"/>
          <w:szCs w:val="20"/>
          <w:lang w:val="cs-CZ"/>
        </w:rPr>
      </w:pPr>
    </w:p>
    <w:p w:rsidR="00E45709" w:rsidRPr="008B7F82" w:rsidRDefault="00E45709">
      <w:pPr>
        <w:pStyle w:val="NormalWeb"/>
        <w:spacing w:beforeAutospacing="0" w:after="240" w:afterAutospacing="0"/>
        <w:jc w:val="center"/>
        <w:rPr>
          <w:rFonts w:ascii="Arial Bold" w:hAnsi="Arial Bold" w:cs="Arial"/>
          <w:b/>
          <w:caps/>
          <w:sz w:val="36"/>
          <w:szCs w:val="36"/>
          <w:lang w:val="cs-CZ"/>
        </w:rPr>
      </w:pPr>
    </w:p>
    <w:p w:rsidR="00E45709" w:rsidRPr="008B7F82" w:rsidRDefault="00BB15BE">
      <w:pPr>
        <w:pStyle w:val="NormalWeb"/>
        <w:spacing w:beforeAutospacing="0" w:after="240" w:afterAutospacing="0"/>
        <w:jc w:val="center"/>
        <w:rPr>
          <w:rFonts w:ascii="Arial Bold" w:hAnsi="Arial Bold" w:cs="Arial"/>
          <w:b/>
          <w:caps/>
          <w:sz w:val="36"/>
          <w:szCs w:val="36"/>
          <w:lang w:val="cs-CZ"/>
        </w:rPr>
      </w:pPr>
      <w:r w:rsidRPr="008B7F82">
        <w:rPr>
          <w:rFonts w:ascii="Arial Bold" w:hAnsi="Arial Bold" w:cs="Arial"/>
          <w:b/>
          <w:caps/>
          <w:sz w:val="36"/>
          <w:szCs w:val="36"/>
          <w:lang w:val="cs-CZ"/>
        </w:rPr>
        <w:t xml:space="preserve">nákladní přeprava ups stojí podle </w:t>
      </w:r>
      <w:r w:rsidR="00534D60" w:rsidRPr="008B7F82">
        <w:rPr>
          <w:rFonts w:ascii="Arial Bold" w:hAnsi="Arial Bold" w:cs="Arial"/>
          <w:b/>
          <w:caps/>
          <w:sz w:val="36"/>
          <w:szCs w:val="36"/>
          <w:lang w:val="cs-CZ"/>
        </w:rPr>
        <w:t xml:space="preserve">mínění </w:t>
      </w:r>
      <w:r w:rsidRPr="008B7F82">
        <w:rPr>
          <w:rFonts w:ascii="Arial Bold" w:hAnsi="Arial Bold" w:cs="Arial"/>
          <w:b/>
          <w:caps/>
          <w:sz w:val="36"/>
          <w:szCs w:val="36"/>
          <w:lang w:val="cs-CZ"/>
        </w:rPr>
        <w:t>zákazníků v čele odvětví</w:t>
      </w:r>
    </w:p>
    <w:p w:rsidR="00E45709" w:rsidRPr="008B7F82" w:rsidRDefault="00BB15BE">
      <w:pPr>
        <w:pStyle w:val="NormalWeb"/>
        <w:numPr>
          <w:ilvl w:val="0"/>
          <w:numId w:val="2"/>
        </w:numPr>
        <w:spacing w:beforeAutospacing="0" w:afterAutospacing="0"/>
        <w:ind w:left="360"/>
        <w:rPr>
          <w:rFonts w:ascii="Arial" w:hAnsi="Arial" w:cs="Arial"/>
          <w:i/>
          <w:lang w:val="cs-CZ"/>
        </w:rPr>
      </w:pPr>
      <w:r w:rsidRPr="008B7F82">
        <w:rPr>
          <w:rFonts w:ascii="Arial" w:hAnsi="Arial" w:cs="Arial"/>
          <w:i/>
          <w:lang w:val="cs-CZ"/>
        </w:rPr>
        <w:t>Nákladní přeprava UPS (</w:t>
      </w:r>
      <w:proofErr w:type="spellStart"/>
      <w:r w:rsidRPr="008B7F82">
        <w:rPr>
          <w:rFonts w:ascii="Arial" w:hAnsi="Arial" w:cs="Arial"/>
          <w:i/>
          <w:lang w:val="cs-CZ"/>
        </w:rPr>
        <w:t>Freight</w:t>
      </w:r>
      <w:proofErr w:type="spellEnd"/>
      <w:r w:rsidRPr="008B7F82">
        <w:rPr>
          <w:rFonts w:ascii="Arial" w:hAnsi="Arial" w:cs="Arial"/>
          <w:i/>
          <w:lang w:val="cs-CZ"/>
        </w:rPr>
        <w:t xml:space="preserve"> </w:t>
      </w:r>
      <w:proofErr w:type="spellStart"/>
      <w:r w:rsidRPr="008B7F82">
        <w:rPr>
          <w:rFonts w:ascii="Arial" w:hAnsi="Arial" w:cs="Arial"/>
          <w:i/>
          <w:lang w:val="cs-CZ"/>
        </w:rPr>
        <w:t>Forwarding</w:t>
      </w:r>
      <w:proofErr w:type="spellEnd"/>
      <w:r w:rsidRPr="008B7F82">
        <w:rPr>
          <w:rFonts w:ascii="Arial" w:hAnsi="Arial" w:cs="Arial"/>
          <w:i/>
          <w:lang w:val="cs-CZ"/>
        </w:rPr>
        <w:t>) byla označena za jedničku</w:t>
      </w:r>
      <w:r w:rsidR="00371CEC" w:rsidRPr="008B7F82">
        <w:rPr>
          <w:rFonts w:ascii="Arial" w:hAnsi="Arial" w:cs="Arial"/>
          <w:i/>
          <w:lang w:val="cs-CZ"/>
        </w:rPr>
        <w:t xml:space="preserve"> v odvětví</w:t>
      </w:r>
      <w:r w:rsidRPr="008B7F82">
        <w:rPr>
          <w:rFonts w:ascii="Arial" w:hAnsi="Arial" w:cs="Arial"/>
          <w:i/>
          <w:lang w:val="cs-CZ"/>
        </w:rPr>
        <w:t xml:space="preserve"> v průzkumu Performance Benchmarking </w:t>
      </w:r>
      <w:proofErr w:type="spellStart"/>
      <w:r w:rsidRPr="008B7F82">
        <w:rPr>
          <w:rFonts w:ascii="Arial" w:hAnsi="Arial" w:cs="Arial"/>
          <w:i/>
          <w:lang w:val="cs-CZ"/>
        </w:rPr>
        <w:t>Award</w:t>
      </w:r>
      <w:proofErr w:type="spellEnd"/>
      <w:r w:rsidRPr="008B7F82">
        <w:rPr>
          <w:rFonts w:ascii="Arial" w:hAnsi="Arial" w:cs="Arial"/>
          <w:i/>
          <w:lang w:val="cs-CZ"/>
        </w:rPr>
        <w:t xml:space="preserve"> 2018</w:t>
      </w:r>
      <w:r w:rsidR="00534D60" w:rsidRPr="008B7F82">
        <w:rPr>
          <w:rFonts w:ascii="Arial" w:hAnsi="Arial" w:cs="Arial"/>
          <w:i/>
          <w:lang w:val="cs-CZ"/>
        </w:rPr>
        <w:t xml:space="preserve">, který provedla </w:t>
      </w:r>
      <w:r w:rsidRPr="008B7F82">
        <w:rPr>
          <w:rFonts w:ascii="Arial" w:hAnsi="Arial" w:cs="Arial"/>
          <w:i/>
          <w:lang w:val="cs-CZ"/>
        </w:rPr>
        <w:t xml:space="preserve">společnost </w:t>
      </w:r>
      <w:proofErr w:type="spellStart"/>
      <w:r w:rsidRPr="008B7F82">
        <w:rPr>
          <w:rFonts w:ascii="Arial" w:hAnsi="Arial" w:cs="Arial"/>
          <w:i/>
          <w:lang w:val="cs-CZ"/>
        </w:rPr>
        <w:t>Mastio</w:t>
      </w:r>
      <w:proofErr w:type="spellEnd"/>
      <w:r w:rsidRPr="008B7F82">
        <w:rPr>
          <w:rFonts w:ascii="Arial" w:hAnsi="Arial" w:cs="Arial"/>
          <w:i/>
          <w:lang w:val="cs-CZ"/>
        </w:rPr>
        <w:t xml:space="preserve"> &amp; </w:t>
      </w:r>
      <w:proofErr w:type="spellStart"/>
      <w:r w:rsidRPr="008B7F82">
        <w:rPr>
          <w:rFonts w:ascii="Arial" w:hAnsi="Arial" w:cs="Arial"/>
          <w:i/>
          <w:lang w:val="cs-CZ"/>
        </w:rPr>
        <w:t>Company</w:t>
      </w:r>
      <w:proofErr w:type="spellEnd"/>
      <w:r w:rsidRPr="008B7F82">
        <w:rPr>
          <w:rFonts w:ascii="Arial" w:hAnsi="Arial" w:cs="Arial"/>
          <w:i/>
          <w:lang w:val="cs-CZ"/>
        </w:rPr>
        <w:t xml:space="preserve"> mezi 1500 manažery v oblasti celosvětové nákladní přepravy</w:t>
      </w:r>
    </w:p>
    <w:p w:rsidR="00E45709" w:rsidRPr="008B7F82" w:rsidRDefault="00BB15BE">
      <w:pPr>
        <w:pStyle w:val="NormalWeb"/>
        <w:numPr>
          <w:ilvl w:val="0"/>
          <w:numId w:val="2"/>
        </w:numPr>
        <w:spacing w:beforeAutospacing="0" w:afterAutospacing="0"/>
        <w:ind w:left="360"/>
        <w:rPr>
          <w:lang w:val="cs-CZ"/>
        </w:rPr>
      </w:pPr>
      <w:r w:rsidRPr="008B7F82">
        <w:rPr>
          <w:rFonts w:ascii="Arial" w:hAnsi="Arial" w:cs="Arial"/>
          <w:i/>
          <w:lang w:val="cs-CZ"/>
        </w:rPr>
        <w:t xml:space="preserve">Podle reakce respondentů </w:t>
      </w:r>
      <w:r w:rsidR="00371CEC" w:rsidRPr="008B7F82">
        <w:rPr>
          <w:rFonts w:ascii="Arial" w:hAnsi="Arial" w:cs="Arial"/>
          <w:i/>
          <w:lang w:val="cs-CZ"/>
        </w:rPr>
        <w:t xml:space="preserve">poslední </w:t>
      </w:r>
      <w:r w:rsidRPr="008B7F82">
        <w:rPr>
          <w:rFonts w:ascii="Arial" w:hAnsi="Arial" w:cs="Arial"/>
          <w:i/>
          <w:lang w:val="cs-CZ"/>
        </w:rPr>
        <w:t xml:space="preserve">vylepšení přepravní služby </w:t>
      </w:r>
      <w:proofErr w:type="spellStart"/>
      <w:r w:rsidRPr="008B7F82">
        <w:rPr>
          <w:rFonts w:ascii="Arial" w:hAnsi="Arial" w:cs="Arial"/>
          <w:i/>
          <w:lang w:val="cs-CZ"/>
        </w:rPr>
        <w:t>Flex</w:t>
      </w:r>
      <w:proofErr w:type="spellEnd"/>
      <w:r w:rsidRPr="008B7F82">
        <w:rPr>
          <w:rFonts w:ascii="Arial" w:hAnsi="Arial" w:cs="Arial"/>
          <w:i/>
          <w:sz w:val="18"/>
          <w:vertAlign w:val="superscript"/>
          <w:lang w:val="cs-CZ"/>
        </w:rPr>
        <w:t>®</w:t>
      </w:r>
      <w:r w:rsidRPr="008B7F82">
        <w:rPr>
          <w:rFonts w:ascii="Arial" w:hAnsi="Arial" w:cs="Arial"/>
          <w:i/>
          <w:lang w:val="cs-CZ"/>
        </w:rPr>
        <w:t xml:space="preserve"> </w:t>
      </w:r>
      <w:proofErr w:type="spellStart"/>
      <w:r w:rsidRPr="008B7F82">
        <w:rPr>
          <w:rFonts w:ascii="Arial" w:hAnsi="Arial" w:cs="Arial"/>
          <w:i/>
          <w:lang w:val="cs-CZ"/>
        </w:rPr>
        <w:t>Global</w:t>
      </w:r>
      <w:proofErr w:type="spellEnd"/>
      <w:r w:rsidRPr="008B7F82">
        <w:rPr>
          <w:rFonts w:ascii="Arial" w:hAnsi="Arial" w:cs="Arial"/>
          <w:i/>
          <w:lang w:val="cs-CZ"/>
        </w:rPr>
        <w:t xml:space="preserve"> </w:t>
      </w:r>
      <w:proofErr w:type="spellStart"/>
      <w:r w:rsidRPr="008B7F82">
        <w:rPr>
          <w:rFonts w:ascii="Arial" w:hAnsi="Arial" w:cs="Arial"/>
          <w:i/>
          <w:lang w:val="cs-CZ"/>
        </w:rPr>
        <w:t>View</w:t>
      </w:r>
      <w:proofErr w:type="spellEnd"/>
      <w:r w:rsidRPr="008B7F82">
        <w:rPr>
          <w:rFonts w:ascii="Arial" w:hAnsi="Arial" w:cs="Arial"/>
          <w:i/>
          <w:lang w:val="cs-CZ"/>
        </w:rPr>
        <w:t xml:space="preserve"> nabíz</w:t>
      </w:r>
      <w:r w:rsidR="00371CEC" w:rsidRPr="008B7F82">
        <w:rPr>
          <w:rFonts w:ascii="Arial" w:hAnsi="Arial" w:cs="Arial"/>
          <w:i/>
          <w:lang w:val="cs-CZ"/>
        </w:rPr>
        <w:t>ej</w:t>
      </w:r>
      <w:r w:rsidRPr="008B7F82">
        <w:rPr>
          <w:rFonts w:ascii="Arial" w:hAnsi="Arial" w:cs="Arial"/>
          <w:i/>
          <w:lang w:val="cs-CZ"/>
        </w:rPr>
        <w:t>í zákazníkům snadnější přístup k přepravním operacím v rámci jejich globálního dodavatelského řetězce</w:t>
      </w:r>
    </w:p>
    <w:p w:rsidR="00E45709" w:rsidRPr="008B7F82" w:rsidRDefault="00E45709">
      <w:pPr>
        <w:pStyle w:val="NormalWeb"/>
        <w:spacing w:beforeAutospacing="0" w:afterAutospacing="0"/>
        <w:ind w:left="360"/>
        <w:rPr>
          <w:rFonts w:ascii="Arial" w:hAnsi="Arial" w:cs="Arial"/>
          <w:i/>
          <w:lang w:val="cs-CZ"/>
        </w:rPr>
      </w:pPr>
    </w:p>
    <w:p w:rsidR="00E45709" w:rsidRPr="008B7F82" w:rsidRDefault="00E45709">
      <w:pPr>
        <w:pStyle w:val="NormalWeb"/>
        <w:spacing w:beforeAutospacing="0" w:afterAutospacing="0"/>
        <w:rPr>
          <w:rFonts w:ascii="Arial Bold" w:hAnsi="Arial Bold" w:cs="Arial"/>
          <w:b/>
          <w:caps/>
          <w:szCs w:val="36"/>
          <w:lang w:val="cs-CZ"/>
        </w:rPr>
      </w:pPr>
    </w:p>
    <w:p w:rsidR="00E45709" w:rsidRPr="008B7F82" w:rsidRDefault="00BB15BE">
      <w:pPr>
        <w:pStyle w:val="NormalWeb"/>
        <w:spacing w:beforeAutospacing="0" w:afterAutospacing="0"/>
        <w:rPr>
          <w:lang w:val="cs-CZ"/>
        </w:rPr>
      </w:pPr>
      <w:r w:rsidRPr="008B7F82">
        <w:rPr>
          <w:rFonts w:ascii="Arial" w:hAnsi="Arial" w:cs="Arial"/>
          <w:b/>
          <w:lang w:val="cs-CZ"/>
        </w:rPr>
        <w:t>ATLANTA, 28. února 2019</w:t>
      </w:r>
      <w:r w:rsidRPr="008B7F82">
        <w:rPr>
          <w:rFonts w:ascii="Arial" w:hAnsi="Arial" w:cs="Arial"/>
          <w:lang w:val="cs-CZ"/>
        </w:rPr>
        <w:t xml:space="preserve"> – Společnost </w:t>
      </w:r>
      <w:hyperlink r:id="rId11" w:history="1">
        <w:r w:rsidR="00466FA0" w:rsidRPr="008B7F82">
          <w:rPr>
            <w:rStyle w:val="Hyperlink"/>
            <w:rFonts w:ascii="Arial" w:hAnsi="Arial" w:cs="Arial"/>
            <w:lang w:val="cs-CZ"/>
          </w:rPr>
          <w:t>UPS</w:t>
        </w:r>
      </w:hyperlink>
      <w:r w:rsidR="00466FA0" w:rsidRPr="008B7F82">
        <w:rPr>
          <w:rFonts w:ascii="Arial" w:hAnsi="Arial" w:cs="Arial"/>
          <w:vertAlign w:val="superscript"/>
          <w:lang w:val="cs-CZ"/>
        </w:rPr>
        <w:t xml:space="preserve"> </w:t>
      </w:r>
      <w:r w:rsidRPr="008B7F82">
        <w:rPr>
          <w:rFonts w:ascii="Arial" w:hAnsi="Arial" w:cs="Arial"/>
          <w:lang w:val="cs-CZ"/>
        </w:rPr>
        <w:t xml:space="preserve">(NYSE: UPS) byla označena jedničkou v oblasti </w:t>
      </w:r>
      <w:r w:rsidR="00534D60" w:rsidRPr="008B7F82">
        <w:rPr>
          <w:rFonts w:ascii="Arial" w:hAnsi="Arial" w:cs="Arial"/>
          <w:lang w:val="cs-CZ"/>
        </w:rPr>
        <w:t>nákladní</w:t>
      </w:r>
      <w:r w:rsidRPr="008B7F82">
        <w:rPr>
          <w:rFonts w:ascii="Arial" w:hAnsi="Arial" w:cs="Arial"/>
          <w:lang w:val="cs-CZ"/>
        </w:rPr>
        <w:t xml:space="preserve"> přepravy v rámci 6. ročníku srovnávací studie </w:t>
      </w:r>
      <w:r w:rsidR="00193FFD" w:rsidRPr="008B7F82">
        <w:rPr>
          <w:rFonts w:ascii="Arial" w:hAnsi="Arial" w:cs="Arial"/>
          <w:lang w:val="cs-CZ"/>
        </w:rPr>
        <w:t xml:space="preserve">společnosti </w:t>
      </w:r>
      <w:proofErr w:type="spellStart"/>
      <w:r w:rsidR="00193FFD" w:rsidRPr="008B7F82">
        <w:rPr>
          <w:rFonts w:ascii="Arial" w:hAnsi="Arial" w:cs="Arial"/>
          <w:lang w:val="cs-CZ"/>
        </w:rPr>
        <w:t>Mastio</w:t>
      </w:r>
      <w:proofErr w:type="spellEnd"/>
      <w:r w:rsidR="00193FFD" w:rsidRPr="008B7F82">
        <w:rPr>
          <w:rFonts w:ascii="Arial" w:hAnsi="Arial" w:cs="Arial"/>
          <w:lang w:val="cs-CZ"/>
        </w:rPr>
        <w:t xml:space="preserve"> &amp; </w:t>
      </w:r>
      <w:proofErr w:type="spellStart"/>
      <w:r w:rsidR="00193FFD" w:rsidRPr="008B7F82">
        <w:rPr>
          <w:rFonts w:ascii="Arial" w:hAnsi="Arial" w:cs="Arial"/>
          <w:lang w:val="cs-CZ"/>
        </w:rPr>
        <w:t>Company</w:t>
      </w:r>
      <w:proofErr w:type="spellEnd"/>
      <w:r w:rsidR="00193FFD" w:rsidRPr="008B7F82">
        <w:rPr>
          <w:rFonts w:ascii="Arial" w:hAnsi="Arial" w:cs="Arial"/>
          <w:lang w:val="cs-CZ"/>
        </w:rPr>
        <w:t xml:space="preserve"> </w:t>
      </w:r>
      <w:r w:rsidRPr="008B7F82">
        <w:rPr>
          <w:rFonts w:ascii="Arial" w:hAnsi="Arial" w:cs="Arial"/>
          <w:lang w:val="cs-CZ"/>
        </w:rPr>
        <w:t xml:space="preserve">zaměřené na výkonnost </w:t>
      </w:r>
      <w:r w:rsidR="00534D60" w:rsidRPr="008B7F82">
        <w:rPr>
          <w:rFonts w:ascii="Arial" w:hAnsi="Arial" w:cs="Arial"/>
          <w:lang w:val="cs-CZ"/>
        </w:rPr>
        <w:t>odvětví</w:t>
      </w:r>
      <w:r w:rsidRPr="008B7F82">
        <w:rPr>
          <w:rFonts w:ascii="Arial" w:hAnsi="Arial" w:cs="Arial"/>
          <w:lang w:val="cs-CZ"/>
        </w:rPr>
        <w:t>. Nezávislá studie měří hodnotu pro zákazníky a jejich loajalitu a vychází z pohovorů s více než 1500 rozhodovacími pracovníky z celého světa.</w:t>
      </w:r>
    </w:p>
    <w:p w:rsidR="00E45709" w:rsidRPr="008B7F82" w:rsidRDefault="00E45709">
      <w:pPr>
        <w:pStyle w:val="NormalWeb"/>
        <w:spacing w:beforeAutospacing="0" w:afterAutospacing="0"/>
        <w:rPr>
          <w:rFonts w:ascii="Arial" w:hAnsi="Arial" w:cs="Arial"/>
          <w:lang w:val="cs-CZ"/>
        </w:rPr>
      </w:pPr>
    </w:p>
    <w:p w:rsidR="00E45709" w:rsidRPr="008B7F82" w:rsidRDefault="00BB15BE">
      <w:pPr>
        <w:pStyle w:val="NormalWeb"/>
        <w:spacing w:beforeAutospacing="0" w:afterAutospacing="0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 xml:space="preserve">„Nákladní přeprava UPS </w:t>
      </w:r>
      <w:r w:rsidR="00193FFD" w:rsidRPr="008B7F82">
        <w:rPr>
          <w:rFonts w:ascii="Arial" w:hAnsi="Arial" w:cs="Arial"/>
          <w:lang w:val="cs-CZ"/>
        </w:rPr>
        <w:t>pozorně</w:t>
      </w:r>
      <w:r w:rsidRPr="008B7F82">
        <w:rPr>
          <w:rFonts w:ascii="Arial" w:hAnsi="Arial" w:cs="Arial"/>
          <w:lang w:val="cs-CZ"/>
        </w:rPr>
        <w:t xml:space="preserve"> naslouchá svým zákazníkům, zejména malým a středním firmám, a v návaznosti na to, co říkají, přizpůsobuje také své služby a </w:t>
      </w:r>
      <w:r w:rsidR="00466FA0" w:rsidRPr="008B7F82">
        <w:rPr>
          <w:rFonts w:ascii="Arial" w:hAnsi="Arial" w:cs="Arial"/>
          <w:lang w:val="cs-CZ"/>
        </w:rPr>
        <w:t>firemní kulturu</w:t>
      </w:r>
      <w:r w:rsidRPr="008B7F82">
        <w:rPr>
          <w:rFonts w:ascii="Arial" w:hAnsi="Arial" w:cs="Arial"/>
          <w:lang w:val="cs-CZ"/>
        </w:rPr>
        <w:t xml:space="preserve">,“ řekl Philippe Gilbert, prezident UPS Supply </w:t>
      </w:r>
      <w:proofErr w:type="spellStart"/>
      <w:r w:rsidRPr="008B7F82">
        <w:rPr>
          <w:rFonts w:ascii="Arial" w:hAnsi="Arial" w:cs="Arial"/>
          <w:lang w:val="cs-CZ"/>
        </w:rPr>
        <w:t>Chain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Solutions</w:t>
      </w:r>
      <w:proofErr w:type="spellEnd"/>
      <w:r w:rsidRPr="008B7F82">
        <w:rPr>
          <w:rFonts w:ascii="Arial" w:hAnsi="Arial" w:cs="Arial"/>
          <w:lang w:val="cs-CZ"/>
        </w:rPr>
        <w:t>. „</w:t>
      </w:r>
      <w:r w:rsidR="00193FFD" w:rsidRPr="008B7F82">
        <w:rPr>
          <w:rFonts w:ascii="Arial" w:hAnsi="Arial" w:cs="Arial"/>
          <w:lang w:val="cs-CZ"/>
        </w:rPr>
        <w:t>Udělení</w:t>
      </w:r>
      <w:r w:rsidRPr="008B7F82">
        <w:rPr>
          <w:rFonts w:ascii="Arial" w:hAnsi="Arial" w:cs="Arial"/>
          <w:lang w:val="cs-CZ"/>
        </w:rPr>
        <w:t xml:space="preserve"> </w:t>
      </w:r>
      <w:r w:rsidR="00193FFD" w:rsidRPr="008B7F82">
        <w:rPr>
          <w:rFonts w:ascii="Arial" w:hAnsi="Arial" w:cs="Arial"/>
          <w:lang w:val="cs-CZ"/>
        </w:rPr>
        <w:t xml:space="preserve">tohoto </w:t>
      </w:r>
      <w:r w:rsidRPr="008B7F82">
        <w:rPr>
          <w:rFonts w:ascii="Arial" w:hAnsi="Arial" w:cs="Arial"/>
          <w:lang w:val="cs-CZ"/>
        </w:rPr>
        <w:t>respektované</w:t>
      </w:r>
      <w:r w:rsidR="00193FFD" w:rsidRPr="008B7F82">
        <w:rPr>
          <w:rFonts w:ascii="Arial" w:hAnsi="Arial" w:cs="Arial"/>
          <w:lang w:val="cs-CZ"/>
        </w:rPr>
        <w:t>ho</w:t>
      </w:r>
      <w:r w:rsidRPr="008B7F82">
        <w:rPr>
          <w:rFonts w:ascii="Arial" w:hAnsi="Arial" w:cs="Arial"/>
          <w:lang w:val="cs-CZ"/>
        </w:rPr>
        <w:t xml:space="preserve"> oborové</w:t>
      </w:r>
      <w:r w:rsidR="00193FFD" w:rsidRPr="008B7F82">
        <w:rPr>
          <w:rFonts w:ascii="Arial" w:hAnsi="Arial" w:cs="Arial"/>
          <w:lang w:val="cs-CZ"/>
        </w:rPr>
        <w:t>ho</w:t>
      </w:r>
      <w:r w:rsidRPr="008B7F82">
        <w:rPr>
          <w:rFonts w:ascii="Arial" w:hAnsi="Arial" w:cs="Arial"/>
          <w:lang w:val="cs-CZ"/>
        </w:rPr>
        <w:t xml:space="preserve"> ocenění je potvrzením mimořádného úsilí našich zaměstnanců po celém světě, jehož </w:t>
      </w:r>
      <w:r w:rsidR="00193FFD" w:rsidRPr="008B7F82">
        <w:rPr>
          <w:rFonts w:ascii="Arial" w:hAnsi="Arial" w:cs="Arial"/>
          <w:lang w:val="cs-CZ"/>
        </w:rPr>
        <w:t xml:space="preserve">výsledkem </w:t>
      </w:r>
      <w:r w:rsidRPr="008B7F82">
        <w:rPr>
          <w:rFonts w:ascii="Arial" w:hAnsi="Arial" w:cs="Arial"/>
          <w:lang w:val="cs-CZ"/>
        </w:rPr>
        <w:t xml:space="preserve">je také mimořádný přínos nákladní letecké a zaoceánské přepravy </w:t>
      </w:r>
      <w:r w:rsidR="00193FFD" w:rsidRPr="008B7F82">
        <w:rPr>
          <w:rFonts w:ascii="Arial" w:hAnsi="Arial" w:cs="Arial"/>
          <w:lang w:val="cs-CZ"/>
        </w:rPr>
        <w:t xml:space="preserve">do </w:t>
      </w:r>
      <w:r w:rsidRPr="008B7F82">
        <w:rPr>
          <w:rFonts w:ascii="Arial" w:hAnsi="Arial" w:cs="Arial"/>
          <w:lang w:val="cs-CZ"/>
        </w:rPr>
        <w:t xml:space="preserve">provozního zisku </w:t>
      </w:r>
      <w:r w:rsidR="00193FFD" w:rsidRPr="008B7F82">
        <w:rPr>
          <w:rFonts w:ascii="Arial" w:hAnsi="Arial" w:cs="Arial"/>
          <w:lang w:val="cs-CZ"/>
        </w:rPr>
        <w:t>v </w:t>
      </w:r>
      <w:r w:rsidRPr="008B7F82">
        <w:rPr>
          <w:rFonts w:ascii="Arial" w:hAnsi="Arial" w:cs="Arial"/>
          <w:lang w:val="cs-CZ"/>
        </w:rPr>
        <w:t>poslední</w:t>
      </w:r>
      <w:r w:rsidR="00193FFD" w:rsidRPr="008B7F82">
        <w:rPr>
          <w:rFonts w:ascii="Arial" w:hAnsi="Arial" w:cs="Arial"/>
          <w:lang w:val="cs-CZ"/>
        </w:rPr>
        <w:t>m</w:t>
      </w:r>
      <w:r w:rsidRPr="008B7F82">
        <w:rPr>
          <w:rFonts w:ascii="Arial" w:hAnsi="Arial" w:cs="Arial"/>
          <w:lang w:val="cs-CZ"/>
        </w:rPr>
        <w:t xml:space="preserve"> čtvrtletí roku 2018.“</w:t>
      </w:r>
    </w:p>
    <w:p w:rsidR="00466FA0" w:rsidRPr="008B7F82" w:rsidRDefault="00466FA0">
      <w:pPr>
        <w:pStyle w:val="NormalWeb"/>
        <w:spacing w:beforeAutospacing="0" w:afterAutospacing="0"/>
        <w:rPr>
          <w:lang w:val="cs-CZ"/>
        </w:rPr>
      </w:pPr>
    </w:p>
    <w:p w:rsidR="00E45709" w:rsidRPr="008B7F82" w:rsidRDefault="00BB15BE">
      <w:pPr>
        <w:pStyle w:val="NormalWeb"/>
        <w:spacing w:beforeAutospacing="0" w:afterAutospacing="0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 xml:space="preserve">Studie společnosti </w:t>
      </w:r>
      <w:proofErr w:type="spellStart"/>
      <w:r w:rsidRPr="008B7F82">
        <w:rPr>
          <w:rFonts w:ascii="Arial" w:hAnsi="Arial" w:cs="Arial"/>
          <w:lang w:val="cs-CZ"/>
        </w:rPr>
        <w:t>Mastio</w:t>
      </w:r>
      <w:proofErr w:type="spellEnd"/>
      <w:r w:rsidRPr="008B7F82">
        <w:rPr>
          <w:rFonts w:ascii="Arial" w:hAnsi="Arial" w:cs="Arial"/>
          <w:lang w:val="cs-CZ"/>
        </w:rPr>
        <w:t xml:space="preserve"> identifikuje oblasti s největším přínosem pro zasilatele a řídící pracovníky včetně metrik zaměřených na správu bezpečného řetězce, včasné doručení a provozní výkonnost. V těchto oblastech byla UPS označena za lídra. Manažeři v oblasti nákladní přepravy také označili sledování zásilek a včasná upozornění za kritické prvky, které jsou rozhodující pro spokojenost a vytváření hodnot pro jejich firmu.</w:t>
      </w:r>
    </w:p>
    <w:p w:rsidR="00466FA0" w:rsidRPr="008B7F82" w:rsidRDefault="00466FA0">
      <w:pPr>
        <w:pStyle w:val="NormalWeb"/>
        <w:spacing w:beforeAutospacing="0" w:afterAutospacing="0"/>
        <w:rPr>
          <w:rFonts w:ascii="Arial" w:hAnsi="Arial" w:cs="Arial"/>
          <w:lang w:val="cs-CZ"/>
        </w:rPr>
      </w:pPr>
    </w:p>
    <w:p w:rsidR="00E45709" w:rsidRPr="008B7F82" w:rsidRDefault="00BB15BE">
      <w:pPr>
        <w:pStyle w:val="NormalWeb"/>
        <w:spacing w:beforeAutospacing="0" w:afterAutospacing="0"/>
        <w:rPr>
          <w:lang w:val="cs-CZ"/>
        </w:rPr>
      </w:pPr>
      <w:r w:rsidRPr="008B7F82">
        <w:rPr>
          <w:rFonts w:ascii="Arial" w:hAnsi="Arial" w:cs="Arial"/>
          <w:lang w:val="cs-CZ"/>
        </w:rPr>
        <w:t xml:space="preserve">V reakci na tyto preference zákazníků celosvětová nákladní přeprava UPS </w:t>
      </w:r>
      <w:r w:rsidR="00E14EB8" w:rsidRPr="008B7F82">
        <w:rPr>
          <w:rFonts w:ascii="Arial" w:hAnsi="Arial" w:cs="Arial"/>
          <w:lang w:val="cs-CZ"/>
        </w:rPr>
        <w:t xml:space="preserve">představila </w:t>
      </w:r>
      <w:r w:rsidRPr="008B7F82">
        <w:rPr>
          <w:rFonts w:ascii="Arial" w:hAnsi="Arial" w:cs="Arial"/>
          <w:lang w:val="cs-CZ"/>
        </w:rPr>
        <w:t xml:space="preserve">vylepšení platformy </w:t>
      </w:r>
      <w:proofErr w:type="spellStart"/>
      <w:r w:rsidRPr="008B7F82">
        <w:rPr>
          <w:rFonts w:ascii="Arial" w:hAnsi="Arial" w:cs="Arial"/>
          <w:lang w:val="cs-CZ"/>
        </w:rPr>
        <w:t>Flex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Global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View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r w:rsidR="00E14EB8" w:rsidRPr="008B7F82">
        <w:rPr>
          <w:rFonts w:ascii="Arial" w:hAnsi="Arial" w:cs="Arial"/>
          <w:lang w:val="cs-CZ"/>
        </w:rPr>
        <w:t>pro</w:t>
      </w:r>
      <w:r w:rsidRPr="008B7F82">
        <w:rPr>
          <w:rFonts w:ascii="Arial" w:hAnsi="Arial" w:cs="Arial"/>
          <w:lang w:val="cs-CZ"/>
        </w:rPr>
        <w:t xml:space="preserve"> </w:t>
      </w:r>
      <w:r w:rsidR="00E14EB8" w:rsidRPr="008B7F82">
        <w:rPr>
          <w:rFonts w:ascii="Arial" w:hAnsi="Arial" w:cs="Arial"/>
          <w:lang w:val="cs-CZ"/>
        </w:rPr>
        <w:t xml:space="preserve">mnohoúrovňové </w:t>
      </w:r>
      <w:r w:rsidRPr="008B7F82">
        <w:rPr>
          <w:rFonts w:ascii="Arial" w:hAnsi="Arial" w:cs="Arial"/>
          <w:lang w:val="cs-CZ"/>
        </w:rPr>
        <w:t>sledování zásilek a</w:t>
      </w:r>
      <w:r w:rsidR="00E14EB8" w:rsidRPr="008B7F82">
        <w:rPr>
          <w:rFonts w:ascii="Arial" w:hAnsi="Arial" w:cs="Arial"/>
          <w:lang w:val="cs-CZ"/>
        </w:rPr>
        <w:t> </w:t>
      </w:r>
      <w:r w:rsidRPr="008B7F82">
        <w:rPr>
          <w:rFonts w:ascii="Arial" w:hAnsi="Arial" w:cs="Arial"/>
          <w:lang w:val="cs-CZ"/>
        </w:rPr>
        <w:t xml:space="preserve">objednávek s viditelností napříč režimy. Společnost UPS uvádí aktualizace platformy zhruba každých šest týdnů, naposledy představila </w:t>
      </w:r>
      <w:r w:rsidR="00E14EB8" w:rsidRPr="008B7F82">
        <w:rPr>
          <w:rFonts w:ascii="Arial" w:hAnsi="Arial" w:cs="Arial"/>
          <w:lang w:val="cs-CZ"/>
        </w:rPr>
        <w:t>vy</w:t>
      </w:r>
      <w:r w:rsidRPr="008B7F82">
        <w:rPr>
          <w:rFonts w:ascii="Arial" w:hAnsi="Arial" w:cs="Arial"/>
          <w:lang w:val="cs-CZ"/>
        </w:rPr>
        <w:t xml:space="preserve">lepšení </w:t>
      </w:r>
      <w:r w:rsidR="00E14EB8" w:rsidRPr="008B7F82">
        <w:rPr>
          <w:rFonts w:ascii="Arial" w:hAnsi="Arial" w:cs="Arial"/>
          <w:lang w:val="cs-CZ"/>
        </w:rPr>
        <w:t xml:space="preserve">u </w:t>
      </w:r>
      <w:r w:rsidRPr="008B7F82">
        <w:rPr>
          <w:rFonts w:ascii="Arial" w:hAnsi="Arial" w:cs="Arial"/>
          <w:lang w:val="cs-CZ"/>
        </w:rPr>
        <w:t>přístrojové desky pro podávání zpráv a rozšíření podporovaných jazyků.</w:t>
      </w:r>
    </w:p>
    <w:p w:rsidR="00E45709" w:rsidRPr="008B7F82" w:rsidRDefault="00E45709">
      <w:pPr>
        <w:pStyle w:val="NormalWeb"/>
        <w:spacing w:beforeAutospacing="0" w:afterAutospacing="0"/>
        <w:rPr>
          <w:rFonts w:ascii="Arial" w:hAnsi="Arial" w:cs="Arial"/>
          <w:color w:val="0070C0"/>
          <w:lang w:val="cs-CZ"/>
        </w:rPr>
      </w:pPr>
    </w:p>
    <w:p w:rsidR="00E45709" w:rsidRPr="008B7F82" w:rsidRDefault="00BB15BE">
      <w:pPr>
        <w:pStyle w:val="NormalWeb"/>
        <w:rPr>
          <w:lang w:val="cs-CZ"/>
        </w:rPr>
      </w:pPr>
      <w:r w:rsidRPr="008B7F82">
        <w:rPr>
          <w:rFonts w:ascii="Arial" w:hAnsi="Arial" w:cs="Arial"/>
          <w:lang w:val="cs-CZ"/>
        </w:rPr>
        <w:lastRenderedPageBreak/>
        <w:t>Nejnovější aktualizace umožňují zákazníkům snadnější přístup k informacím o dodavatelském řetězci zahrnující údaje o zásilkách, celních záznamech, skladových zásobách a objednávkách.</w:t>
      </w:r>
    </w:p>
    <w:p w:rsidR="00E45709" w:rsidRPr="008B7F82" w:rsidRDefault="00E14EB8">
      <w:pPr>
        <w:pStyle w:val="NormalWeb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>Tato vylepšení zahrnují</w:t>
      </w:r>
      <w:r w:rsidR="00BB15BE" w:rsidRPr="008B7F82">
        <w:rPr>
          <w:rFonts w:ascii="Arial" w:hAnsi="Arial" w:cs="Arial"/>
          <w:lang w:val="cs-CZ"/>
        </w:rPr>
        <w:t>:</w:t>
      </w:r>
    </w:p>
    <w:p w:rsidR="00E45709" w:rsidRPr="008B7F82" w:rsidRDefault="00BB15BE">
      <w:pPr>
        <w:pStyle w:val="NormalWeb"/>
        <w:numPr>
          <w:ilvl w:val="0"/>
          <w:numId w:val="3"/>
        </w:numPr>
        <w:spacing w:before="280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 xml:space="preserve">Nové zobrazení na přístrojové desce, které umožňuje rychlejší přístup k datům o dodavatelském řetězci </w:t>
      </w:r>
    </w:p>
    <w:p w:rsidR="00E45709" w:rsidRPr="008B7F82" w:rsidRDefault="00BB15BE">
      <w:pPr>
        <w:pStyle w:val="NormalWeb"/>
        <w:numPr>
          <w:ilvl w:val="0"/>
          <w:numId w:val="3"/>
        </w:numPr>
        <w:spacing w:before="280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 xml:space="preserve">Nové funkce pro vytváření přehledů, které využívají nástroje pro vizualizaci </w:t>
      </w:r>
      <w:r w:rsidR="00E14EB8" w:rsidRPr="008B7F82">
        <w:rPr>
          <w:rFonts w:ascii="Arial" w:hAnsi="Arial" w:cs="Arial"/>
          <w:lang w:val="cs-CZ"/>
        </w:rPr>
        <w:t xml:space="preserve">aktuálních </w:t>
      </w:r>
      <w:r w:rsidRPr="008B7F82">
        <w:rPr>
          <w:rFonts w:ascii="Arial" w:hAnsi="Arial" w:cs="Arial"/>
          <w:lang w:val="cs-CZ"/>
        </w:rPr>
        <w:t>dat</w:t>
      </w:r>
    </w:p>
    <w:p w:rsidR="00E45709" w:rsidRPr="008B7F82" w:rsidRDefault="00BB15BE">
      <w:pPr>
        <w:pStyle w:val="NormalWeb"/>
        <w:numPr>
          <w:ilvl w:val="0"/>
          <w:numId w:val="3"/>
        </w:numPr>
        <w:spacing w:beforeAutospacing="0" w:afterAutospacing="0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>Podpora španělštiny, francouzštiny a mandarínštiny</w:t>
      </w:r>
    </w:p>
    <w:p w:rsidR="00E45709" w:rsidRPr="008B7F82" w:rsidRDefault="00E45709">
      <w:pPr>
        <w:pStyle w:val="NormalWeb"/>
        <w:spacing w:beforeAutospacing="0" w:afterAutospacing="0"/>
        <w:rPr>
          <w:rFonts w:ascii="Arial" w:hAnsi="Arial" w:cs="Arial"/>
          <w:lang w:val="cs-CZ"/>
        </w:rPr>
      </w:pPr>
    </w:p>
    <w:p w:rsidR="00E45709" w:rsidRPr="008B7F82" w:rsidRDefault="00BB15BE">
      <w:pPr>
        <w:pStyle w:val="NormalWeb"/>
        <w:spacing w:beforeAutospacing="0" w:afterAutospacing="0"/>
        <w:rPr>
          <w:rFonts w:ascii="Arial" w:hAnsi="Arial" w:cs="Arial"/>
          <w:lang w:val="cs-CZ"/>
        </w:rPr>
      </w:pPr>
      <w:r w:rsidRPr="008B7F82">
        <w:rPr>
          <w:rFonts w:ascii="Arial" w:hAnsi="Arial" w:cs="Arial"/>
          <w:lang w:val="cs-CZ"/>
        </w:rPr>
        <w:t xml:space="preserve">„Díky rostoucí sofistikovanosti dodavatelských řetězců může UPS s pomocí tohoto významného technologického nástroje snadněji navigovat své zákazníky v komplikovaném světě globálního obchodování,“ říká </w:t>
      </w:r>
      <w:r w:rsidR="00175591" w:rsidRPr="00175591">
        <w:rPr>
          <w:rFonts w:ascii="Arial" w:hAnsi="Arial" w:cs="Arial"/>
          <w:lang w:val="cs-CZ"/>
        </w:rPr>
        <w:t xml:space="preserve">Mike </w:t>
      </w:r>
      <w:proofErr w:type="spellStart"/>
      <w:r w:rsidR="00175591" w:rsidRPr="00175591">
        <w:rPr>
          <w:rFonts w:ascii="Arial" w:hAnsi="Arial" w:cs="Arial"/>
          <w:lang w:val="cs-CZ"/>
        </w:rPr>
        <w:t>Harrell</w:t>
      </w:r>
      <w:proofErr w:type="spellEnd"/>
      <w:r w:rsidRPr="008B7F82">
        <w:rPr>
          <w:rFonts w:ascii="Arial" w:hAnsi="Arial" w:cs="Arial"/>
          <w:lang w:val="cs-CZ"/>
        </w:rPr>
        <w:t xml:space="preserve">, prezident UPS </w:t>
      </w:r>
      <w:proofErr w:type="spellStart"/>
      <w:r w:rsidR="00175591">
        <w:rPr>
          <w:rFonts w:ascii="Arial" w:hAnsi="Arial" w:cs="Arial"/>
          <w:lang w:val="cs-CZ"/>
        </w:rPr>
        <w:t>Europe</w:t>
      </w:r>
      <w:proofErr w:type="spellEnd"/>
      <w:r w:rsidR="00175591">
        <w:rPr>
          <w:rFonts w:ascii="Arial" w:hAnsi="Arial" w:cs="Arial"/>
          <w:lang w:val="cs-CZ"/>
        </w:rPr>
        <w:t xml:space="preserve"> pro oblast nákladní přepravy</w:t>
      </w:r>
      <w:bookmarkStart w:id="0" w:name="_GoBack"/>
      <w:bookmarkEnd w:id="0"/>
      <w:r w:rsidRPr="008B7F82">
        <w:rPr>
          <w:rFonts w:ascii="Arial" w:hAnsi="Arial" w:cs="Arial"/>
          <w:lang w:val="cs-CZ"/>
        </w:rPr>
        <w:t xml:space="preserve">. „Společně s našimi odbornými znalostmi v oblasti celnictví, kde je UPS největším světovým zprostředkovatelem celního odbavení, řešení pro dodavatelské řetězce, jako je </w:t>
      </w:r>
      <w:proofErr w:type="spellStart"/>
      <w:r w:rsidRPr="008B7F82">
        <w:rPr>
          <w:rFonts w:ascii="Arial" w:hAnsi="Arial" w:cs="Arial"/>
          <w:lang w:val="cs-CZ"/>
        </w:rPr>
        <w:t>Flex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Global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View</w:t>
      </w:r>
      <w:proofErr w:type="spellEnd"/>
      <w:r w:rsidRPr="008B7F82">
        <w:rPr>
          <w:rFonts w:ascii="Arial" w:hAnsi="Arial" w:cs="Arial"/>
          <w:lang w:val="cs-CZ"/>
        </w:rPr>
        <w:t>, minimalizuje riziko a maximalizují úspěch našich zákazníků.“</w:t>
      </w:r>
    </w:p>
    <w:p w:rsidR="00E45709" w:rsidRPr="008B7F82" w:rsidRDefault="00E45709">
      <w:pPr>
        <w:pStyle w:val="NormalWeb"/>
        <w:spacing w:beforeAutospacing="0" w:afterAutospacing="0"/>
        <w:rPr>
          <w:rFonts w:ascii="Arial" w:hAnsi="Arial" w:cs="Arial"/>
          <w:lang w:val="cs-CZ"/>
        </w:rPr>
      </w:pPr>
    </w:p>
    <w:p w:rsidR="00E45709" w:rsidRPr="008B7F82" w:rsidRDefault="00BB15BE">
      <w:pPr>
        <w:pStyle w:val="NormalWeb"/>
        <w:spacing w:beforeAutospacing="0" w:afterAutospacing="0"/>
        <w:rPr>
          <w:lang w:val="cs-CZ"/>
        </w:rPr>
      </w:pPr>
      <w:r w:rsidRPr="008B7F82">
        <w:rPr>
          <w:rFonts w:ascii="Arial" w:hAnsi="Arial" w:cs="Arial"/>
          <w:lang w:val="cs-CZ"/>
        </w:rPr>
        <w:t xml:space="preserve">S využitím nejnovějších nástrojů pro vizualizaci dat bude domovská stránka systému </w:t>
      </w:r>
      <w:proofErr w:type="spellStart"/>
      <w:r w:rsidRPr="008B7F82">
        <w:rPr>
          <w:rFonts w:ascii="Arial" w:hAnsi="Arial" w:cs="Arial"/>
          <w:lang w:val="cs-CZ"/>
        </w:rPr>
        <w:t>Flex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Global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View</w:t>
      </w:r>
      <w:proofErr w:type="spellEnd"/>
      <w:r w:rsidRPr="008B7F82">
        <w:rPr>
          <w:rFonts w:ascii="Arial" w:hAnsi="Arial" w:cs="Arial"/>
          <w:lang w:val="cs-CZ"/>
        </w:rPr>
        <w:t xml:space="preserve"> nabízet aktuální shrnutí přepravních transakcí v rámci dodavatelského řetězce, umožní tak snadno a rychle vytvořit přehled údajů o konkrétních zásilkách či celních položkách. UPS bude zavádět vylepšení </w:t>
      </w:r>
      <w:proofErr w:type="spellStart"/>
      <w:r w:rsidRPr="008B7F82">
        <w:rPr>
          <w:rFonts w:ascii="Arial" w:hAnsi="Arial" w:cs="Arial"/>
          <w:lang w:val="cs-CZ"/>
        </w:rPr>
        <w:t>Flex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Global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View</w:t>
      </w:r>
      <w:proofErr w:type="spellEnd"/>
      <w:r w:rsidRPr="008B7F82">
        <w:rPr>
          <w:rFonts w:ascii="Arial" w:hAnsi="Arial" w:cs="Arial"/>
          <w:lang w:val="cs-CZ"/>
        </w:rPr>
        <w:t xml:space="preserve"> v průběhu letošního roku. Další informace o aplikaci </w:t>
      </w:r>
      <w:proofErr w:type="spellStart"/>
      <w:r w:rsidRPr="008B7F82">
        <w:rPr>
          <w:rFonts w:ascii="Arial" w:hAnsi="Arial" w:cs="Arial"/>
          <w:lang w:val="cs-CZ"/>
        </w:rPr>
        <w:t>Flex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Global</w:t>
      </w:r>
      <w:proofErr w:type="spellEnd"/>
      <w:r w:rsidRPr="008B7F82">
        <w:rPr>
          <w:rFonts w:ascii="Arial" w:hAnsi="Arial" w:cs="Arial"/>
          <w:lang w:val="cs-CZ"/>
        </w:rPr>
        <w:t xml:space="preserve"> </w:t>
      </w:r>
      <w:proofErr w:type="spellStart"/>
      <w:r w:rsidRPr="008B7F82">
        <w:rPr>
          <w:rFonts w:ascii="Arial" w:hAnsi="Arial" w:cs="Arial"/>
          <w:lang w:val="cs-CZ"/>
        </w:rPr>
        <w:t>View</w:t>
      </w:r>
      <w:proofErr w:type="spellEnd"/>
      <w:r w:rsidRPr="008B7F82">
        <w:rPr>
          <w:rFonts w:ascii="Arial" w:hAnsi="Arial" w:cs="Arial"/>
          <w:lang w:val="cs-CZ"/>
        </w:rPr>
        <w:t xml:space="preserve"> naleznete na </w:t>
      </w:r>
      <w:hyperlink r:id="rId12">
        <w:r w:rsidRPr="008B7F82">
          <w:rPr>
            <w:rStyle w:val="Internetovodkaz"/>
            <w:rFonts w:ascii="Arial" w:hAnsi="Arial" w:cs="Arial"/>
            <w:lang w:val="cs-CZ"/>
          </w:rPr>
          <w:t>http://www.ups-scs.com/tools/fgv/index.html</w:t>
        </w:r>
      </w:hyperlink>
      <w:r w:rsidRPr="008B7F82">
        <w:rPr>
          <w:rFonts w:ascii="Arial" w:hAnsi="Arial" w:cs="Arial"/>
          <w:lang w:val="cs-CZ"/>
        </w:rPr>
        <w:t>.</w:t>
      </w:r>
    </w:p>
    <w:p w:rsidR="00E45709" w:rsidRPr="008B7F82" w:rsidRDefault="00E45709">
      <w:pPr>
        <w:rPr>
          <w:rFonts w:ascii="Arial" w:hAnsi="Arial" w:cs="Arial"/>
          <w:color w:val="0070C0"/>
          <w:lang w:val="cs-CZ"/>
        </w:rPr>
      </w:pPr>
    </w:p>
    <w:p w:rsidR="00E45709" w:rsidRPr="008B7F82" w:rsidRDefault="00BB15BE">
      <w:pPr>
        <w:pStyle w:val="BodyText"/>
        <w:spacing w:after="0"/>
        <w:rPr>
          <w:rFonts w:ascii="Arial" w:hAnsi="Arial" w:cs="Arial"/>
          <w:b/>
          <w:sz w:val="22"/>
          <w:lang w:val="cs-CZ"/>
        </w:rPr>
      </w:pPr>
      <w:r w:rsidRPr="008B7F82">
        <w:rPr>
          <w:rFonts w:ascii="Arial" w:hAnsi="Arial" w:cs="Arial"/>
          <w:b/>
          <w:sz w:val="22"/>
          <w:lang w:val="cs-CZ"/>
        </w:rPr>
        <w:t>Společnost UPS</w:t>
      </w:r>
    </w:p>
    <w:p w:rsidR="00E45709" w:rsidRPr="008B7F82" w:rsidRDefault="00E45709">
      <w:pPr>
        <w:rPr>
          <w:rFonts w:ascii="Arial" w:hAnsi="Arial" w:cs="Arial"/>
          <w:sz w:val="22"/>
          <w:szCs w:val="22"/>
          <w:lang w:val="cs-CZ"/>
        </w:rPr>
      </w:pPr>
    </w:p>
    <w:p w:rsidR="00E45709" w:rsidRPr="008B7F82" w:rsidRDefault="00BB15BE">
      <w:pPr>
        <w:ind w:firstLine="720"/>
        <w:rPr>
          <w:lang w:val="cs-CZ"/>
        </w:rPr>
      </w:pPr>
      <w:r w:rsidRPr="008B7F82">
        <w:rPr>
          <w:rFonts w:ascii="Arial" w:hAnsi="Arial" w:cs="Arial"/>
          <w:sz w:val="22"/>
          <w:szCs w:val="22"/>
          <w:lang w:val="cs-CZ"/>
        </w:rPr>
        <w:t xml:space="preserve">UPS (NYSE:UPS) je světový lídr v oblasti logistiky a nabízí širokou škálu řešení včetně přepravy balíků a nákladní přepravy, usnadnění mezinárodního obchodu a rozvoje pokročilých technologií, díky kterým lze efektivněji řídit dění v obchodním světě. Fungování firmy stojí na principech udržitelnosti – vůči zákazníkům, životnímu prostředí a komunitám na celém světě. Hlavní sídlo společnosti je v Atlantě, USA. UPS své služby poskytuje ve více než 220 zemích a teritoriích světa. Společnost UPS byla časopisem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Newsweek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označena za nejvíce zákaznicky orientovanou americkou firmu (</w:t>
      </w:r>
      <w:proofErr w:type="spellStart"/>
      <w:r w:rsidRPr="008B7F82">
        <w:rPr>
          <w:rStyle w:val="ListLabel35"/>
        </w:rPr>
        <w:fldChar w:fldCharType="begin"/>
      </w:r>
      <w:r w:rsidRPr="008B7F82">
        <w:rPr>
          <w:rStyle w:val="ListLabel35"/>
        </w:rPr>
        <w:instrText xml:space="preserve"> HYPERLINK "https://www.newsweek.com/americas-best-customer-service-2019/services-transportation-travel" \h </w:instrText>
      </w:r>
      <w:r w:rsidRPr="008B7F82">
        <w:rPr>
          <w:rStyle w:val="ListLabel35"/>
        </w:rPr>
        <w:fldChar w:fldCharType="separate"/>
      </w:r>
      <w:r w:rsidRPr="008B7F82">
        <w:rPr>
          <w:rStyle w:val="ListLabel35"/>
        </w:rPr>
        <w:t>America’s</w:t>
      </w:r>
      <w:proofErr w:type="spellEnd"/>
      <w:r w:rsidRPr="008B7F82">
        <w:rPr>
          <w:rStyle w:val="ListLabel35"/>
        </w:rPr>
        <w:t xml:space="preserve"> Best </w:t>
      </w:r>
      <w:proofErr w:type="spellStart"/>
      <w:r w:rsidRPr="008B7F82">
        <w:rPr>
          <w:rStyle w:val="ListLabel35"/>
        </w:rPr>
        <w:t>Customer</w:t>
      </w:r>
      <w:proofErr w:type="spellEnd"/>
      <w:r w:rsidRPr="008B7F82">
        <w:rPr>
          <w:rStyle w:val="ListLabel35"/>
        </w:rPr>
        <w:t xml:space="preserve"> </w:t>
      </w:r>
      <w:proofErr w:type="spellStart"/>
      <w:r w:rsidRPr="008B7F82">
        <w:rPr>
          <w:rStyle w:val="ListLabel35"/>
        </w:rPr>
        <w:t>Service</w:t>
      </w:r>
      <w:proofErr w:type="spellEnd"/>
      <w:r w:rsidRPr="008B7F82">
        <w:rPr>
          <w:rStyle w:val="ListLabel35"/>
        </w:rPr>
        <w:fldChar w:fldCharType="end"/>
      </w:r>
      <w:r w:rsidRPr="008B7F82">
        <w:rPr>
          <w:color w:val="0000FF"/>
          <w:lang w:val="cs-CZ"/>
        </w:rPr>
        <w:t>)</w:t>
      </w:r>
      <w:r w:rsidRPr="008B7F82">
        <w:rPr>
          <w:rFonts w:ascii="Arial" w:hAnsi="Arial" w:cs="Arial"/>
          <w:sz w:val="22"/>
          <w:szCs w:val="22"/>
          <w:lang w:val="cs-CZ"/>
        </w:rPr>
        <w:t xml:space="preserve"> v oblasti zasilatelství a distribuce; podle časopisu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Fortune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je firma Nejhodnotnější značkou v dopravě; UPS je mezi dalšími prestižními žebříčky a oceněními vysoce hodnocena v oblasti sociální odpovědnosti podle žebříčku </w:t>
      </w:r>
      <w:hyperlink r:id="rId13" w:anchor="4309ad3b2bf0" w:history="1">
        <w:r w:rsidRPr="008B7F82">
          <w:rPr>
            <w:rStyle w:val="ListLabel35"/>
          </w:rPr>
          <w:t>JUST 100</w:t>
        </w:r>
      </w:hyperlink>
      <w:r w:rsidRPr="008B7F82">
        <w:rPr>
          <w:rFonts w:ascii="Arial" w:hAnsi="Arial" w:cs="Arial"/>
          <w:sz w:val="22"/>
          <w:szCs w:val="22"/>
          <w:lang w:val="cs-CZ"/>
        </w:rPr>
        <w:t xml:space="preserve">, indexu Dow Jones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Sustainability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World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a kvocientu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Harris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Poll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Reputation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. Informace o společnosti jsou k dispozici na </w:t>
      </w:r>
      <w:r w:rsidRPr="008B7F82">
        <w:rPr>
          <w:rStyle w:val="Internetovodkaz"/>
          <w:rFonts w:ascii="Arial" w:hAnsi="Arial" w:cs="Arial"/>
          <w:color w:val="0070C0"/>
          <w:sz w:val="22"/>
          <w:szCs w:val="22"/>
          <w:lang w:val="cs-CZ"/>
        </w:rPr>
        <w:t>ups.com</w:t>
      </w:r>
      <w:r w:rsidRPr="008B7F82">
        <w:rPr>
          <w:rFonts w:ascii="Arial" w:hAnsi="Arial" w:cs="Arial"/>
          <w:sz w:val="22"/>
          <w:szCs w:val="22"/>
          <w:lang w:val="cs-CZ"/>
        </w:rPr>
        <w:t xml:space="preserve"> nebo </w:t>
      </w:r>
      <w:hyperlink r:id="rId14" w:tgtFrame="_blank">
        <w:r w:rsidRPr="008B7F82">
          <w:rPr>
            <w:rStyle w:val="ListLabel35"/>
          </w:rPr>
          <w:t>pressroom.ups.com</w:t>
        </w:r>
      </w:hyperlink>
      <w:r w:rsidRPr="008B7F82">
        <w:rPr>
          <w:color w:val="0000FF"/>
          <w:lang w:val="cs-CZ"/>
        </w:rPr>
        <w:t xml:space="preserve">, </w:t>
      </w:r>
      <w:r w:rsidRPr="008B7F82">
        <w:rPr>
          <w:rFonts w:ascii="Arial" w:hAnsi="Arial" w:cs="Arial"/>
          <w:sz w:val="22"/>
          <w:szCs w:val="22"/>
          <w:lang w:val="cs-CZ"/>
        </w:rPr>
        <w:t xml:space="preserve"> korporátní blog naleznete na </w:t>
      </w:r>
      <w:hyperlink r:id="rId15">
        <w:r w:rsidRPr="008B7F82">
          <w:rPr>
            <w:rStyle w:val="Internetovodkaz"/>
            <w:rFonts w:ascii="Arial" w:hAnsi="Arial" w:cs="Arial"/>
            <w:sz w:val="22"/>
            <w:szCs w:val="22"/>
            <w:lang w:val="cs-CZ"/>
          </w:rPr>
          <w:t>longitudes.ups.com</w:t>
        </w:r>
      </w:hyperlink>
      <w:r w:rsidRPr="008B7F82">
        <w:rPr>
          <w:rFonts w:ascii="Arial" w:hAnsi="Arial" w:cs="Arial"/>
          <w:sz w:val="22"/>
          <w:szCs w:val="22"/>
          <w:lang w:val="cs-CZ"/>
        </w:rPr>
        <w:t xml:space="preserve">. Firemní </w:t>
      </w:r>
      <w:proofErr w:type="spellStart"/>
      <w:r w:rsidRPr="008B7F82">
        <w:rPr>
          <w:rFonts w:ascii="Arial" w:hAnsi="Arial" w:cs="Arial"/>
          <w:sz w:val="22"/>
          <w:szCs w:val="22"/>
          <w:lang w:val="cs-CZ"/>
        </w:rPr>
        <w:t>eNewsletter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</w:t>
      </w:r>
      <w:r w:rsidRPr="008B7F82">
        <w:rPr>
          <w:rFonts w:ascii="Arial" w:hAnsi="Arial" w:cs="Arial"/>
          <w:i/>
          <w:sz w:val="22"/>
          <w:szCs w:val="22"/>
          <w:lang w:val="cs-CZ"/>
        </w:rPr>
        <w:t xml:space="preserve">UPS </w:t>
      </w:r>
      <w:proofErr w:type="spellStart"/>
      <w:r w:rsidRPr="008B7F82">
        <w:rPr>
          <w:rFonts w:ascii="Arial" w:hAnsi="Arial" w:cs="Arial"/>
          <w:i/>
          <w:sz w:val="22"/>
          <w:szCs w:val="22"/>
          <w:lang w:val="cs-CZ"/>
        </w:rPr>
        <w:t>Horizons</w:t>
      </w:r>
      <w:proofErr w:type="spellEnd"/>
      <w:r w:rsidRPr="008B7F82">
        <w:rPr>
          <w:rFonts w:ascii="Arial" w:hAnsi="Arial" w:cs="Arial"/>
          <w:sz w:val="22"/>
          <w:szCs w:val="22"/>
          <w:lang w:val="cs-CZ"/>
        </w:rPr>
        <w:t xml:space="preserve"> zaměřený na trvalou udržitelnost je na </w:t>
      </w:r>
      <w:hyperlink r:id="rId16">
        <w:r w:rsidRPr="008B7F82">
          <w:rPr>
            <w:rStyle w:val="ListLabel35"/>
          </w:rPr>
          <w:t>ups.com/</w:t>
        </w:r>
        <w:proofErr w:type="spellStart"/>
        <w:r w:rsidRPr="008B7F82">
          <w:rPr>
            <w:rStyle w:val="ListLabel35"/>
          </w:rPr>
          <w:t>sustainabilitynewsletter</w:t>
        </w:r>
        <w:proofErr w:type="spellEnd"/>
      </w:hyperlink>
      <w:r w:rsidRPr="008B7F82">
        <w:rPr>
          <w:color w:val="0000FF"/>
          <w:lang w:val="cs-CZ"/>
        </w:rPr>
        <w:t xml:space="preserve">. </w:t>
      </w:r>
      <w:r w:rsidRPr="008B7F82">
        <w:rPr>
          <w:rFonts w:ascii="Arial" w:hAnsi="Arial" w:cs="Arial"/>
          <w:sz w:val="22"/>
          <w:szCs w:val="22"/>
          <w:lang w:val="cs-CZ"/>
        </w:rPr>
        <w:t xml:space="preserve">Novinky a zprávy UPS jsou k dispozici také prostřednictvím Twitteru na </w:t>
      </w:r>
      <w:hyperlink r:id="rId17">
        <w:r w:rsidRPr="008B7F82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@</w:t>
        </w:r>
        <w:proofErr w:type="spellStart"/>
        <w:r w:rsidRPr="008B7F82">
          <w:rPr>
            <w:rStyle w:val="Internetovodkaz"/>
            <w:rFonts w:ascii="Arial" w:hAnsi="Arial" w:cs="Arial"/>
            <w:bCs/>
            <w:sz w:val="22"/>
            <w:szCs w:val="22"/>
            <w:lang w:val="cs-CZ"/>
          </w:rPr>
          <w:t>UPS_News</w:t>
        </w:r>
        <w:proofErr w:type="spellEnd"/>
      </w:hyperlink>
      <w:r w:rsidRPr="008B7F82">
        <w:rPr>
          <w:rFonts w:ascii="Arial" w:hAnsi="Arial" w:cs="Arial"/>
          <w:sz w:val="22"/>
          <w:szCs w:val="22"/>
          <w:lang w:val="cs-CZ"/>
        </w:rPr>
        <w:t>.</w:t>
      </w:r>
    </w:p>
    <w:sectPr w:rsidR="00E45709" w:rsidRPr="008B7F82">
      <w:headerReference w:type="first" r:id="rId18"/>
      <w:pgSz w:w="12240" w:h="15840"/>
      <w:pgMar w:top="777" w:right="1728" w:bottom="720" w:left="1728" w:header="720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08" w:rsidRDefault="00C43B08">
      <w:r>
        <w:separator/>
      </w:r>
    </w:p>
  </w:endnote>
  <w:endnote w:type="continuationSeparator" w:id="0">
    <w:p w:rsidR="00C43B08" w:rsidRDefault="00C4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08" w:rsidRDefault="00C43B08">
      <w:r>
        <w:separator/>
      </w:r>
    </w:p>
  </w:footnote>
  <w:footnote w:type="continuationSeparator" w:id="0">
    <w:p w:rsidR="00C43B08" w:rsidRDefault="00C4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709" w:rsidRDefault="00E45709">
    <w:pPr>
      <w:pStyle w:val="Header"/>
      <w:jc w:val="right"/>
      <w:rPr>
        <w:rFonts w:ascii="Arial" w:hAnsi="Arial" w:cs="Arial"/>
        <w:sz w:val="22"/>
      </w:rPr>
    </w:pPr>
  </w:p>
  <w:p w:rsidR="00E45709" w:rsidRDefault="00E45709">
    <w:pPr>
      <w:pStyle w:val="Header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0205E"/>
    <w:multiLevelType w:val="multilevel"/>
    <w:tmpl w:val="B83C6A7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9A62F1"/>
    <w:multiLevelType w:val="multilevel"/>
    <w:tmpl w:val="F54E337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1F0A67"/>
    <w:multiLevelType w:val="multilevel"/>
    <w:tmpl w:val="9C7244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2118F9"/>
    <w:multiLevelType w:val="multilevel"/>
    <w:tmpl w:val="8C8A1B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709"/>
    <w:rsid w:val="00175591"/>
    <w:rsid w:val="00193FFD"/>
    <w:rsid w:val="00371CEC"/>
    <w:rsid w:val="00422EC5"/>
    <w:rsid w:val="00466FA0"/>
    <w:rsid w:val="00534D60"/>
    <w:rsid w:val="0064386E"/>
    <w:rsid w:val="008B7F82"/>
    <w:rsid w:val="0097187D"/>
    <w:rsid w:val="00BB15BE"/>
    <w:rsid w:val="00C43B08"/>
    <w:rsid w:val="00E14EB8"/>
    <w:rsid w:val="00E45709"/>
    <w:rsid w:val="00F2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701D16"/>
  <w15:docId w15:val="{9856B99C-E220-44FF-B9FC-AF89ED0F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5327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rsid w:val="005327D3"/>
    <w:rPr>
      <w:rFonts w:ascii="Times New Roman" w:hAnsi="Times New Roman"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57487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F08C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F08C7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F08C7"/>
    <w:rPr>
      <w:rFonts w:ascii="Segoe UI" w:eastAsia="Times New Roman" w:hAnsi="Segoe UI" w:cs="Segoe UI"/>
      <w:sz w:val="18"/>
      <w:szCs w:val="18"/>
    </w:rPr>
  </w:style>
  <w:style w:type="character" w:customStyle="1" w:styleId="Zdraznn">
    <w:name w:val="Zdůraznění"/>
    <w:basedOn w:val="DefaultParagraphFont"/>
    <w:uiPriority w:val="20"/>
    <w:qFormat/>
    <w:rsid w:val="00CB4343"/>
    <w:rPr>
      <w:b/>
      <w:bCs/>
      <w:i w:val="0"/>
      <w:iCs w:val="0"/>
    </w:rPr>
  </w:style>
  <w:style w:type="character" w:customStyle="1" w:styleId="st1">
    <w:name w:val="st1"/>
    <w:basedOn w:val="DefaultParagraphFont"/>
    <w:qFormat/>
    <w:rsid w:val="00CB4343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3A3E0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B96C53"/>
    <w:rPr>
      <w:color w:val="954F72" w:themeColor="followedHyperlink"/>
      <w:u w:val="single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7C48C2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C4F7F"/>
    <w:rPr>
      <w:rFonts w:ascii="Times New Roman" w:eastAsia="Times New Roman" w:hAnsi="Times New Roman" w:cs="Times New Roman"/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6C4F7F"/>
    <w:rPr>
      <w:vertAlign w:val="superscript"/>
    </w:rPr>
  </w:style>
  <w:style w:type="character" w:customStyle="1" w:styleId="u-linkcomplex-target">
    <w:name w:val="u-linkcomplex-target"/>
    <w:basedOn w:val="DefaultParagraphFont"/>
    <w:qFormat/>
    <w:rsid w:val="0053002D"/>
  </w:style>
  <w:style w:type="character" w:customStyle="1" w:styleId="Heading4Char">
    <w:name w:val="Heading 4 Char"/>
    <w:basedOn w:val="DefaultParagraphFont"/>
    <w:link w:val="Heading4"/>
    <w:uiPriority w:val="99"/>
    <w:semiHidden/>
    <w:qFormat/>
    <w:rsid w:val="00532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327D3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5327D3"/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qFormat/>
    <w:rsid w:val="005327D3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ascii="Arial" w:eastAsia="Times New Roman" w:hAnsi="Arial" w:cs="Aria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ascii="Arial" w:hAnsi="Arial" w:cs="Arial"/>
      <w:sz w:val="20"/>
      <w:szCs w:val="20"/>
    </w:rPr>
  </w:style>
  <w:style w:type="character" w:customStyle="1" w:styleId="ListLabel31">
    <w:name w:val="ListLabel 31"/>
    <w:qFormat/>
    <w:rPr>
      <w:rFonts w:ascii="Arial" w:hAnsi="Arial" w:cs="Arial"/>
      <w:color w:val="auto"/>
    </w:rPr>
  </w:style>
  <w:style w:type="character" w:customStyle="1" w:styleId="ListLabel32">
    <w:name w:val="ListLabel 32"/>
    <w:qFormat/>
    <w:rPr>
      <w:rFonts w:ascii="Arial" w:hAnsi="Arial" w:cs="Arial"/>
      <w:color w:val="4472C4" w:themeColor="accent5"/>
    </w:rPr>
  </w:style>
  <w:style w:type="character" w:customStyle="1" w:styleId="ListLabel33">
    <w:name w:val="ListLabel 33"/>
    <w:qFormat/>
    <w:rPr>
      <w:rFonts w:ascii="Arial" w:hAnsi="Arial" w:cs="Arial"/>
      <w:lang w:val="cs-CZ"/>
    </w:rPr>
  </w:style>
  <w:style w:type="character" w:customStyle="1" w:styleId="ListLabel34">
    <w:name w:val="ListLabel 34"/>
    <w:qFormat/>
    <w:rPr>
      <w:rFonts w:ascii="Arial" w:hAnsi="Arial" w:cs="Arial"/>
      <w:color w:val="0070C0"/>
    </w:rPr>
  </w:style>
  <w:style w:type="character" w:customStyle="1" w:styleId="ListLabel35">
    <w:name w:val="ListLabel 35"/>
    <w:qFormat/>
    <w:rPr>
      <w:rFonts w:ascii="Arial" w:hAnsi="Arial" w:cs="Arial"/>
      <w:color w:val="0000FF"/>
      <w:sz w:val="22"/>
      <w:szCs w:val="22"/>
      <w:u w:val="single"/>
      <w:lang w:val="cs-CZ"/>
    </w:rPr>
  </w:style>
  <w:style w:type="character" w:customStyle="1" w:styleId="ListLabel36">
    <w:name w:val="ListLabel 36"/>
    <w:qFormat/>
    <w:rPr>
      <w:rFonts w:ascii="Arial" w:hAnsi="Arial" w:cs="Arial"/>
      <w:sz w:val="22"/>
      <w:szCs w:val="22"/>
      <w:lang w:val="cs-CZ"/>
    </w:rPr>
  </w:style>
  <w:style w:type="character" w:customStyle="1" w:styleId="ListLabel37">
    <w:name w:val="ListLabel 37"/>
    <w:qFormat/>
    <w:rPr>
      <w:rFonts w:ascii="Arial" w:hAnsi="Arial" w:cs="Arial"/>
      <w:bCs/>
      <w:sz w:val="22"/>
      <w:szCs w:val="22"/>
      <w:lang w:val="cs-CZ"/>
    </w:rPr>
  </w:style>
  <w:style w:type="character" w:customStyle="1" w:styleId="ListLabel38">
    <w:name w:val="ListLabel 38"/>
    <w:qFormat/>
    <w:rPr>
      <w:rFonts w:ascii="Arial" w:hAnsi="Arial" w:cs="Arial"/>
      <w:color w:val="4472C4" w:themeColor="accent5"/>
      <w:sz w:val="22"/>
      <w:szCs w:val="22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327D3"/>
    <w:pPr>
      <w:spacing w:after="120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link w:val="HeaderChar"/>
    <w:uiPriority w:val="99"/>
    <w:rsid w:val="0057487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qFormat/>
    <w:rsid w:val="0057487A"/>
    <w:pPr>
      <w:spacing w:beforeAutospacing="1" w:afterAutospacing="1"/>
    </w:pPr>
  </w:style>
  <w:style w:type="paragraph" w:styleId="ListParagraph">
    <w:name w:val="List Paragraph"/>
    <w:basedOn w:val="Normal"/>
    <w:link w:val="ListParagraphChar"/>
    <w:qFormat/>
    <w:rsid w:val="0057487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487A"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F08C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F08C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3A3E0F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4F7F"/>
    <w:rPr>
      <w:sz w:val="20"/>
      <w:szCs w:val="20"/>
    </w:rPr>
  </w:style>
  <w:style w:type="paragraph" w:styleId="Revision">
    <w:name w:val="Revision"/>
    <w:uiPriority w:val="99"/>
    <w:semiHidden/>
    <w:qFormat/>
    <w:rsid w:val="004D62D5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0">
    <w:name w:val="msonospacing"/>
    <w:uiPriority w:val="99"/>
    <w:qFormat/>
    <w:rsid w:val="005327D3"/>
    <w:pPr>
      <w:suppressAutoHyphens/>
      <w:spacing w:line="100" w:lineRule="atLeast"/>
    </w:pPr>
    <w:rPr>
      <w:rFonts w:eastAsia="Times New Roman" w:cs="Calibri"/>
      <w:kern w:val="2"/>
      <w:sz w:val="24"/>
      <w:lang w:eastAsia="zh-CN"/>
    </w:rPr>
  </w:style>
  <w:style w:type="character" w:styleId="Hyperlink">
    <w:name w:val="Hyperlink"/>
    <w:uiPriority w:val="99"/>
    <w:rsid w:val="00466F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rbes.com/just-companies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ps-scs.com/tools/fgv/index.html" TargetMode="External"/><Relationship Id="rId17" Type="http://schemas.openxmlformats.org/officeDocument/2006/relationships/hyperlink" Target="https://twitter.com/UPS_New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ustainability.ups.com/resources/sustainability-newslett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ps.com/content/us/en/shipping/time/service/shipping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ngitudes.ups.com/" TargetMode="External"/><Relationship Id="rId10" Type="http://schemas.openxmlformats.org/officeDocument/2006/relationships/hyperlink" Target="mailto:karla.krejci@dbm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douque@ups.com" TargetMode="External"/><Relationship Id="rId14" Type="http://schemas.openxmlformats.org/officeDocument/2006/relationships/hyperlink" Target="https://pressroom.ups.com/pressroom/Home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08F1D-5EA5-4115-868E-D71AFDB9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4792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UPS</Company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Peterson Kyle (YTV2RQR)</dc:creator>
  <cp:lastModifiedBy>Michal Donath</cp:lastModifiedBy>
  <cp:revision>5</cp:revision>
  <cp:lastPrinted>2016-10-18T19:04:00Z</cp:lastPrinted>
  <dcterms:created xsi:type="dcterms:W3CDTF">2019-02-21T17:22:00Z</dcterms:created>
  <dcterms:modified xsi:type="dcterms:W3CDTF">2019-02-26T11:55:00Z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