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FA" w:rsidRDefault="00624772">
      <w:pPr>
        <w:pStyle w:val="Normlnweb"/>
        <w:spacing w:beforeAutospacing="0" w:afterAutospacing="0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22225</wp:posOffset>
            </wp:positionV>
            <wp:extent cx="632460" cy="730250"/>
            <wp:effectExtent l="0" t="0" r="0" b="0"/>
            <wp:wrapTight wrapText="bothSides">
              <wp:wrapPolygon edited="0">
                <wp:start x="-93" y="0"/>
                <wp:lineTo x="-93" y="20763"/>
                <wp:lineTo x="20812" y="20763"/>
                <wp:lineTo x="20812" y="0"/>
                <wp:lineTo x="-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144" t="18255" r="19388" b="1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fr-FR"/>
        </w:rPr>
        <w:t xml:space="preserve">Kontakt: </w:t>
      </w:r>
      <w:r>
        <w:rPr>
          <w:rFonts w:ascii="Arial" w:hAnsi="Arial" w:cs="Arial"/>
          <w:sz w:val="20"/>
          <w:szCs w:val="20"/>
          <w:lang w:val="fr-FR"/>
        </w:rPr>
        <w:tab/>
        <w:t>Natalie Godwin</w:t>
      </w:r>
    </w:p>
    <w:p w:rsidR="00EA75FA" w:rsidRDefault="00624772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+1 404-828-7123</w:t>
      </w:r>
    </w:p>
    <w:p w:rsidR="00EA75FA" w:rsidRDefault="00F8770F">
      <w:pPr>
        <w:pStyle w:val="Normlnweb"/>
        <w:spacing w:beforeAutospacing="0" w:afterAutospacing="0"/>
        <w:ind w:left="720" w:firstLine="720"/>
      </w:pPr>
      <w:hyperlink r:id="rId9">
        <w:r w:rsidR="00624772">
          <w:rPr>
            <w:rStyle w:val="Internetovodkaz"/>
            <w:rFonts w:ascii="Arial" w:hAnsi="Arial" w:cs="Arial"/>
            <w:sz w:val="20"/>
            <w:szCs w:val="20"/>
            <w:lang w:val="fr-FR"/>
          </w:rPr>
          <w:t>ngodwin@ups.com</w:t>
        </w:r>
      </w:hyperlink>
    </w:p>
    <w:p w:rsidR="00EA75FA" w:rsidRDefault="00EA75FA">
      <w:pPr>
        <w:pStyle w:val="Normlnweb"/>
        <w:spacing w:beforeAutospacing="0" w:afterAutospacing="0"/>
        <w:rPr>
          <w:rFonts w:ascii="Arial" w:hAnsi="Arial" w:cs="Arial"/>
          <w:sz w:val="20"/>
          <w:szCs w:val="20"/>
          <w:lang w:val="fr-FR"/>
        </w:rPr>
      </w:pPr>
    </w:p>
    <w:p w:rsidR="00EA75FA" w:rsidRDefault="00624772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Elizabeth Boswell </w:t>
      </w:r>
      <w:proofErr w:type="spellStart"/>
      <w:r>
        <w:rPr>
          <w:rFonts w:ascii="Arial" w:hAnsi="Arial" w:cs="Arial"/>
          <w:sz w:val="20"/>
          <w:szCs w:val="20"/>
        </w:rPr>
        <w:t>Rega</w:t>
      </w:r>
      <w:proofErr w:type="spellEnd"/>
    </w:p>
    <w:p w:rsidR="00EA75FA" w:rsidRDefault="00624772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+32 2 776 9103</w:t>
      </w:r>
    </w:p>
    <w:p w:rsidR="00EA75FA" w:rsidRDefault="00F8770F">
      <w:pPr>
        <w:pStyle w:val="Normlnweb"/>
        <w:spacing w:beforeAutospacing="0" w:afterAutospacing="0"/>
        <w:ind w:left="720" w:firstLine="720"/>
      </w:pPr>
      <w:hyperlink r:id="rId10">
        <w:r w:rsidR="00624772">
          <w:rPr>
            <w:rStyle w:val="Internetovodkaz"/>
            <w:rFonts w:ascii="Arial" w:hAnsi="Arial" w:cs="Arial"/>
            <w:sz w:val="20"/>
            <w:szCs w:val="20"/>
          </w:rPr>
          <w:t>eboswellrega@ups.com</w:t>
        </w:r>
      </w:hyperlink>
      <w:r w:rsidR="00624772">
        <w:rPr>
          <w:rFonts w:ascii="Arial" w:hAnsi="Arial" w:cs="Arial"/>
          <w:sz w:val="20"/>
          <w:szCs w:val="20"/>
        </w:rPr>
        <w:t xml:space="preserve"> </w:t>
      </w:r>
    </w:p>
    <w:p w:rsidR="00EA75FA" w:rsidRDefault="00EA75FA">
      <w:pPr>
        <w:pStyle w:val="Normlnweb"/>
        <w:spacing w:beforeAutospacing="0" w:afterAutospacing="0"/>
        <w:rPr>
          <w:rFonts w:ascii="Arial" w:hAnsi="Arial" w:cs="Arial"/>
          <w:b/>
          <w:caps/>
          <w:sz w:val="20"/>
          <w:szCs w:val="20"/>
        </w:rPr>
      </w:pPr>
    </w:p>
    <w:p w:rsidR="00EA75FA" w:rsidRDefault="00624772">
      <w:pPr>
        <w:pStyle w:val="NoSpacing1"/>
        <w:spacing w:line="240" w:lineRule="auto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EA75FA" w:rsidRDefault="00624772">
      <w:pPr>
        <w:pStyle w:val="Nadpis4"/>
        <w:keepLines w:val="0"/>
        <w:spacing w:before="0"/>
        <w:ind w:left="1440"/>
        <w:rPr>
          <w:rFonts w:ascii="Arial" w:hAnsi="Arial" w:cs="Arial"/>
          <w:i w:val="0"/>
          <w:color w:val="00000A"/>
          <w:sz w:val="20"/>
          <w:szCs w:val="20"/>
        </w:rPr>
      </w:pPr>
      <w:r>
        <w:rPr>
          <w:rFonts w:ascii="Arial" w:hAnsi="Arial" w:cs="Arial"/>
          <w:b w:val="0"/>
          <w:i w:val="0"/>
          <w:color w:val="00000A"/>
          <w:sz w:val="20"/>
          <w:szCs w:val="20"/>
          <w:lang w:val="cs-CZ"/>
        </w:rPr>
        <w:t>+420 224 211 220</w:t>
      </w:r>
    </w:p>
    <w:p w:rsidR="00EA75FA" w:rsidRDefault="00F8770F">
      <w:pPr>
        <w:ind w:left="589" w:firstLine="851"/>
      </w:pPr>
      <w:hyperlink r:id="rId11">
        <w:r w:rsidR="00624772"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:rsidR="00EA75FA" w:rsidRDefault="00EA75FA">
      <w:pPr>
        <w:pStyle w:val="Normlnweb"/>
        <w:spacing w:beforeAutospacing="0" w:after="240" w:afterAutospacing="0"/>
        <w:rPr>
          <w:rFonts w:ascii="Arial Bold" w:hAnsi="Arial Bold" w:cs="Arial"/>
          <w:b/>
          <w:caps/>
          <w:sz w:val="36"/>
          <w:szCs w:val="36"/>
        </w:rPr>
      </w:pPr>
    </w:p>
    <w:p w:rsidR="00EA75FA" w:rsidRDefault="00624772">
      <w:pPr>
        <w:pStyle w:val="Normlnweb"/>
        <w:spacing w:beforeAutospacing="0" w:after="240" w:afterAutospacing="0"/>
        <w:ind w:left="720"/>
        <w:jc w:val="center"/>
        <w:rPr>
          <w:rFonts w:ascii="Arial Bold" w:hAnsi="Arial Bold" w:cs="Arial"/>
          <w:b/>
          <w:caps/>
          <w:sz w:val="36"/>
          <w:szCs w:val="36"/>
        </w:rPr>
      </w:pPr>
      <w:r>
        <w:rPr>
          <w:rFonts w:ascii="Arial Bold" w:hAnsi="Arial Bold" w:cs="Arial"/>
          <w:b/>
          <w:caps/>
          <w:sz w:val="36"/>
          <w:szCs w:val="36"/>
        </w:rPr>
        <w:t>UPS rozšiřuje přepravu nebezpečného zboží o další komodity</w:t>
      </w:r>
    </w:p>
    <w:p w:rsidR="00EA75FA" w:rsidRDefault="00624772">
      <w:pPr>
        <w:jc w:val="center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Nebezpečné zboží je nyní přepravováno mezi 36 zeměmi v Severní Americe, Evropě a Asii </w:t>
      </w:r>
    </w:p>
    <w:p w:rsidR="00EA75FA" w:rsidRDefault="00EA75FA">
      <w:pPr>
        <w:jc w:val="center"/>
        <w:rPr>
          <w:rFonts w:ascii="Arial" w:hAnsi="Arial" w:cs="Arial"/>
          <w:i/>
          <w:lang w:val="cs-CZ"/>
        </w:rPr>
      </w:pPr>
    </w:p>
    <w:p w:rsidR="00EA75FA" w:rsidRDefault="00624772">
      <w:pPr>
        <w:ind w:firstLine="720"/>
      </w:pPr>
      <w:r>
        <w:rPr>
          <w:rFonts w:ascii="Arial" w:hAnsi="Arial" w:cs="Arial"/>
          <w:b/>
          <w:lang w:val="cs-CZ"/>
        </w:rPr>
        <w:t xml:space="preserve">BRUSEL, 12. dubna 2017 – </w:t>
      </w:r>
      <w:r w:rsidR="00F8770F">
        <w:fldChar w:fldCharType="begin"/>
      </w:r>
      <w:r w:rsidR="00F8770F" w:rsidRPr="00470E41">
        <w:rPr>
          <w:lang w:val="cs-CZ"/>
        </w:rPr>
        <w:instrText xml:space="preserve"> HYPER</w:instrText>
      </w:r>
      <w:r w:rsidR="00F8770F" w:rsidRPr="00470E41">
        <w:rPr>
          <w:lang w:val="cs-CZ"/>
        </w:rPr>
        <w:instrText xml:space="preserve">LINK "https://www.ups.com/content/us/en/shipping/time/service/shipping/index.html" \h </w:instrText>
      </w:r>
      <w:r w:rsidR="00F8770F">
        <w:fldChar w:fldCharType="separate"/>
      </w:r>
      <w:r w:rsidRPr="00470E41">
        <w:rPr>
          <w:rStyle w:val="Internetovodkaz"/>
          <w:rFonts w:ascii="Arial" w:hAnsi="Arial" w:cs="Arial"/>
          <w:lang w:val="cs-CZ"/>
        </w:rPr>
        <w:t>UPS</w:t>
      </w:r>
      <w:r w:rsidR="00F8770F">
        <w:rPr>
          <w:rStyle w:val="Internetovodkaz"/>
          <w:rFonts w:ascii="Arial" w:hAnsi="Arial" w:cs="Arial"/>
        </w:rPr>
        <w:fldChar w:fldCharType="end"/>
      </w:r>
      <w:r w:rsidRPr="00470E41">
        <w:rPr>
          <w:rFonts w:ascii="Arial" w:hAnsi="Arial" w:cs="Arial"/>
          <w:vertAlign w:val="superscript"/>
          <w:lang w:val="cs-CZ"/>
        </w:rPr>
        <w:t xml:space="preserve"> </w:t>
      </w:r>
      <w:r w:rsidRPr="00470E41">
        <w:rPr>
          <w:rFonts w:ascii="Arial" w:hAnsi="Arial" w:cs="Arial"/>
          <w:lang w:val="cs-CZ"/>
        </w:rPr>
        <w:t xml:space="preserve">(NYSE:UPS) </w:t>
      </w:r>
      <w:r>
        <w:rPr>
          <w:rFonts w:ascii="Arial" w:hAnsi="Arial" w:cs="Arial"/>
          <w:lang w:val="cs-CZ"/>
        </w:rPr>
        <w:t>dnes rozšířila celosvětovou přepravu nebezpečného zboží o dalších více než 400 nových komodit u firemní celosvětové letecké sítě a o více než 300 produktů u evropské pozemní sítě. Firma dále u vybraných kategorií nebezpečného zboží navýšila jejich nejvyšší přípustné přepravované množství.</w:t>
      </w:r>
    </w:p>
    <w:p w:rsidR="00EA75FA" w:rsidRDefault="00EA75FA">
      <w:pPr>
        <w:ind w:firstLine="720"/>
        <w:rPr>
          <w:rFonts w:ascii="Arial" w:hAnsi="Arial" w:cs="Arial"/>
          <w:lang w:val="cs-CZ"/>
        </w:rPr>
      </w:pPr>
    </w:p>
    <w:p w:rsidR="00EA75FA" w:rsidRDefault="00624772">
      <w:pPr>
        <w:ind w:firstLine="720"/>
      </w:pPr>
      <w:r>
        <w:rPr>
          <w:rFonts w:ascii="Arial" w:hAnsi="Arial" w:cs="Arial"/>
          <w:lang w:val="cs-CZ"/>
        </w:rPr>
        <w:t xml:space="preserve">V řadě průmyslových odvětví roste poptávka firem po přepravě výrobků, které jsou klasifikovány jako nebezpečné zboží. Například zdravotnické společnosti potřebují přepravit chemické látky určené k čištění laboratorních přístrojů. Průmyslové výrobní podniky přepravují barvy, stlačené plyny, lepidla, baterie a další položky. Nyní může UPS těmto firmám pomoci s přepravou mezi 36 zeměmi. </w:t>
      </w:r>
    </w:p>
    <w:p w:rsidR="00EA75FA" w:rsidRDefault="00EA75FA">
      <w:pPr>
        <w:ind w:firstLine="720"/>
        <w:rPr>
          <w:rFonts w:ascii="Arial" w:hAnsi="Arial" w:cs="Arial"/>
          <w:b/>
          <w:lang w:val="cs-CZ"/>
        </w:rPr>
      </w:pPr>
    </w:p>
    <w:p w:rsidR="00EA75FA" w:rsidRDefault="008A3126">
      <w:pPr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624772">
        <w:rPr>
          <w:rFonts w:ascii="Arial" w:hAnsi="Arial" w:cs="Arial"/>
          <w:lang w:val="cs-CZ"/>
        </w:rPr>
        <w:t xml:space="preserve">„UPS pomáhá společnostem splnit přísné a často složité požadavky na přepravu nebezpečných věcí,“ uvedl </w:t>
      </w:r>
      <w:proofErr w:type="spellStart"/>
      <w:r w:rsidR="00624772">
        <w:rPr>
          <w:rFonts w:ascii="Arial" w:hAnsi="Arial" w:cs="Arial"/>
          <w:lang w:val="cs-CZ"/>
        </w:rPr>
        <w:t>Nando</w:t>
      </w:r>
      <w:proofErr w:type="spellEnd"/>
      <w:r w:rsidR="00624772">
        <w:rPr>
          <w:rFonts w:ascii="Arial" w:hAnsi="Arial" w:cs="Arial"/>
          <w:lang w:val="cs-CZ"/>
        </w:rPr>
        <w:t xml:space="preserve"> </w:t>
      </w:r>
      <w:proofErr w:type="spellStart"/>
      <w:r w:rsidR="00624772">
        <w:rPr>
          <w:rFonts w:ascii="Arial" w:hAnsi="Arial" w:cs="Arial"/>
          <w:lang w:val="cs-CZ"/>
        </w:rPr>
        <w:t>Cesarone</w:t>
      </w:r>
      <w:proofErr w:type="spellEnd"/>
      <w:r w:rsidR="00624772">
        <w:rPr>
          <w:rFonts w:ascii="Arial" w:hAnsi="Arial" w:cs="Arial"/>
          <w:lang w:val="cs-CZ"/>
        </w:rPr>
        <w:t>, prezident společnosti UPS pro oblast Evropy. „Nyní můžeme reagovat na zvýšené nároky našich zákazníků řešením s jedním kontaktním místem pro přepravu obvyklého i nebezpečného zboží.“</w:t>
      </w:r>
    </w:p>
    <w:p w:rsidR="008A3126" w:rsidRDefault="008A3126">
      <w:pPr>
        <w:ind w:firstLine="720"/>
        <w:rPr>
          <w:rFonts w:ascii="Arial" w:hAnsi="Arial" w:cs="Arial"/>
          <w:lang w:val="cs-CZ"/>
        </w:rPr>
      </w:pPr>
    </w:p>
    <w:p w:rsidR="00EA75FA" w:rsidRDefault="00624772">
      <w:pPr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UPS používá technologické aplikace pro jednodušší doručování balíků, které splňují požadavky Mezinárodní asociac</w:t>
      </w:r>
      <w:r w:rsidR="00823A11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leteckých dopravců, americk</w:t>
      </w:r>
      <w:r w:rsidR="00823A11">
        <w:rPr>
          <w:rFonts w:ascii="Arial" w:hAnsi="Arial" w:cs="Arial"/>
          <w:lang w:val="cs-CZ"/>
        </w:rPr>
        <w:t>ého</w:t>
      </w:r>
      <w:r>
        <w:rPr>
          <w:rFonts w:ascii="Arial" w:hAnsi="Arial" w:cs="Arial"/>
          <w:lang w:val="cs-CZ"/>
        </w:rPr>
        <w:t xml:space="preserve"> ministerstv</w:t>
      </w:r>
      <w:r w:rsidR="00823A11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 xml:space="preserve"> dopravy, </w:t>
      </w:r>
      <w:r w:rsidR="005374D4" w:rsidRPr="004C4EC1">
        <w:rPr>
          <w:rFonts w:ascii="Arial" w:hAnsi="Arial" w:cs="Arial"/>
          <w:lang w:val="cs-CZ"/>
        </w:rPr>
        <w:t>e</w:t>
      </w:r>
      <w:r w:rsidRPr="004C4EC1">
        <w:rPr>
          <w:rFonts w:ascii="Arial" w:hAnsi="Arial" w:cs="Arial"/>
          <w:lang w:val="cs-CZ"/>
        </w:rPr>
        <w:t>vropsk</w:t>
      </w:r>
      <w:r w:rsidR="00823A11" w:rsidRPr="004C4EC1">
        <w:rPr>
          <w:rFonts w:ascii="Arial" w:hAnsi="Arial" w:cs="Arial"/>
          <w:lang w:val="cs-CZ"/>
        </w:rPr>
        <w:t>é</w:t>
      </w:r>
      <w:r w:rsidRPr="004C4EC1">
        <w:rPr>
          <w:rFonts w:ascii="Arial" w:hAnsi="Arial" w:cs="Arial"/>
          <w:lang w:val="cs-CZ"/>
        </w:rPr>
        <w:t xml:space="preserve"> dohod</w:t>
      </w:r>
      <w:r w:rsidR="00823A11" w:rsidRPr="004C4EC1">
        <w:rPr>
          <w:rFonts w:ascii="Arial" w:hAnsi="Arial" w:cs="Arial"/>
          <w:lang w:val="cs-CZ"/>
        </w:rPr>
        <w:t>y</w:t>
      </w:r>
      <w:r w:rsidRPr="004C4EC1">
        <w:rPr>
          <w:rFonts w:ascii="Arial" w:hAnsi="Arial" w:cs="Arial"/>
          <w:lang w:val="cs-CZ"/>
        </w:rPr>
        <w:t xml:space="preserve"> o nebezpečn</w:t>
      </w:r>
      <w:r w:rsidR="009078A3" w:rsidRPr="004C4EC1">
        <w:rPr>
          <w:rFonts w:ascii="Arial" w:hAnsi="Arial" w:cs="Arial"/>
          <w:lang w:val="cs-CZ"/>
        </w:rPr>
        <w:t>é</w:t>
      </w:r>
      <w:r w:rsidR="004C4EC1" w:rsidRPr="004C4EC1">
        <w:rPr>
          <w:rFonts w:ascii="Arial" w:hAnsi="Arial" w:cs="Arial"/>
          <w:lang w:val="cs-CZ"/>
        </w:rPr>
        <w:t>m</w:t>
      </w:r>
      <w:r w:rsidRPr="004C4EC1">
        <w:rPr>
          <w:rFonts w:ascii="Arial" w:hAnsi="Arial" w:cs="Arial"/>
          <w:lang w:val="cs-CZ"/>
        </w:rPr>
        <w:t xml:space="preserve"> </w:t>
      </w:r>
      <w:r w:rsidR="009078A3">
        <w:rPr>
          <w:rFonts w:ascii="Arial" w:hAnsi="Arial" w:cs="Arial"/>
          <w:lang w:val="cs-CZ"/>
        </w:rPr>
        <w:t xml:space="preserve">zboží </w:t>
      </w:r>
      <w:r>
        <w:rPr>
          <w:rFonts w:ascii="Arial" w:hAnsi="Arial" w:cs="Arial"/>
          <w:lang w:val="cs-CZ"/>
        </w:rPr>
        <w:t>(EDGA) a Mezinárodní organizac</w:t>
      </w:r>
      <w:r w:rsidR="00823A11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pro civilní letectví (ICAO), specializované organizace přidružené k OSN.</w:t>
      </w:r>
    </w:p>
    <w:p w:rsidR="00EA75FA" w:rsidRDefault="00EA75FA">
      <w:pPr>
        <w:ind w:firstLine="720"/>
        <w:rPr>
          <w:rFonts w:ascii="Arial" w:hAnsi="Arial" w:cs="Arial"/>
          <w:lang w:val="cs-CZ"/>
        </w:rPr>
      </w:pPr>
    </w:p>
    <w:p w:rsidR="00EA75FA" w:rsidRDefault="00624772">
      <w:pPr>
        <w:ind w:firstLine="720"/>
      </w:pPr>
      <w:r>
        <w:rPr>
          <w:rFonts w:ascii="Arial" w:hAnsi="Arial" w:cs="Arial"/>
          <w:lang w:val="cs-CZ"/>
        </w:rPr>
        <w:t xml:space="preserve">Zákazníci firmy mohou využívat aplikaci </w:t>
      </w:r>
      <w:hyperlink r:id="rId12">
        <w:r>
          <w:rPr>
            <w:rStyle w:val="Internetovodkaz"/>
            <w:rFonts w:ascii="Arial" w:hAnsi="Arial" w:cs="Arial"/>
            <w:lang w:val="cs-CZ"/>
          </w:rPr>
          <w:t xml:space="preserve">UPS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Worldship</w:t>
        </w:r>
        <w:proofErr w:type="spellEnd"/>
      </w:hyperlink>
      <w:r>
        <w:rPr>
          <w:rFonts w:ascii="Arial" w:hAnsi="Arial" w:cs="Arial"/>
          <w:vertAlign w:val="superscript"/>
          <w:lang w:val="cs-CZ"/>
        </w:rPr>
        <w:t>®</w:t>
      </w:r>
      <w:r>
        <w:rPr>
          <w:rFonts w:ascii="Arial" w:hAnsi="Arial" w:cs="Arial"/>
          <w:lang w:val="cs-CZ"/>
        </w:rPr>
        <w:t>, aby si ověřili, zda zásilka s nebezpečným zbožím splňuje požadavky a upozornili UPS, že zásilka je připravená k dalšímu zpracování.</w:t>
      </w:r>
    </w:p>
    <w:p w:rsidR="00EA75FA" w:rsidRDefault="00EA75FA">
      <w:pPr>
        <w:ind w:firstLine="720"/>
        <w:rPr>
          <w:rFonts w:ascii="Arial" w:hAnsi="Arial" w:cs="Arial"/>
          <w:lang w:val="cs-CZ"/>
        </w:rPr>
      </w:pPr>
    </w:p>
    <w:p w:rsidR="00EA75FA" w:rsidRDefault="00624772">
      <w:pPr>
        <w:ind w:firstLine="720"/>
      </w:pPr>
      <w:r>
        <w:rPr>
          <w:rFonts w:ascii="Arial" w:hAnsi="Arial" w:cs="Arial"/>
          <w:lang w:val="cs-CZ"/>
        </w:rPr>
        <w:t xml:space="preserve">UPS organizuje pro své zaměstnance rozsáhlá školení a přijímá zvláštní bezpečnostní opatření k zajištění přepravy nebezpečného zboží. Integrovaná </w:t>
      </w:r>
      <w:r>
        <w:rPr>
          <w:rFonts w:ascii="Arial" w:hAnsi="Arial" w:cs="Arial"/>
          <w:lang w:val="cs-CZ"/>
        </w:rPr>
        <w:lastRenderedPageBreak/>
        <w:t>přepravní síť firmy využívá nepropustné obaly, protipožární kontejnery a protipožární zakrývací plachty.</w:t>
      </w:r>
    </w:p>
    <w:p w:rsidR="00EA75FA" w:rsidRDefault="00EA75FA">
      <w:pPr>
        <w:ind w:firstLine="720"/>
        <w:rPr>
          <w:rFonts w:ascii="Arial" w:hAnsi="Arial" w:cs="Arial"/>
          <w:lang w:val="cs-CZ"/>
        </w:rPr>
      </w:pPr>
    </w:p>
    <w:p w:rsidR="00EA75FA" w:rsidRDefault="00624772">
      <w:r>
        <w:rPr>
          <w:rFonts w:ascii="Arial" w:hAnsi="Arial" w:cs="Arial"/>
          <w:lang w:val="cs-CZ"/>
        </w:rPr>
        <w:tab/>
        <w:t xml:space="preserve">Podrobnější informace o přepravě nebezpečného zboží naleznete na </w:t>
      </w:r>
      <w:hyperlink r:id="rId13">
        <w:r>
          <w:rPr>
            <w:rStyle w:val="Internetovodkaz"/>
            <w:rFonts w:ascii="Arial" w:hAnsi="Arial" w:cs="Arial"/>
            <w:lang w:val="cs-CZ"/>
          </w:rPr>
          <w:t>www.ups.com/hazmat</w:t>
        </w:r>
      </w:hyperlink>
      <w:r>
        <w:rPr>
          <w:rFonts w:ascii="Arial" w:hAnsi="Arial" w:cs="Arial"/>
          <w:lang w:val="cs-CZ"/>
        </w:rPr>
        <w:t>.</w:t>
      </w:r>
    </w:p>
    <w:p w:rsidR="00EA75FA" w:rsidRDefault="00EA75FA">
      <w:pPr>
        <w:ind w:firstLine="720"/>
        <w:rPr>
          <w:rFonts w:ascii="Arial" w:hAnsi="Arial" w:cs="Arial"/>
        </w:rPr>
      </w:pPr>
    </w:p>
    <w:p w:rsidR="00EA75FA" w:rsidRDefault="00EA75FA"/>
    <w:tbl>
      <w:tblPr>
        <w:tblW w:w="8127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32"/>
        <w:gridCol w:w="2302"/>
        <w:gridCol w:w="2593"/>
      </w:tblGrid>
      <w:tr w:rsidR="00EA75FA">
        <w:trPr>
          <w:trHeight w:val="455"/>
          <w:jc w:val="center"/>
        </w:trPr>
        <w:tc>
          <w:tcPr>
            <w:tcW w:w="8127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000000" w:fill="806000"/>
            <w:tcMar>
              <w:left w:w="98" w:type="dxa"/>
            </w:tcMar>
            <w:vAlign w:val="center"/>
          </w:tcPr>
          <w:p w:rsidR="00EA75FA" w:rsidRDefault="00624772">
            <w:pPr>
              <w:jc w:val="center"/>
              <w:rPr>
                <w:rFonts w:ascii="Arial" w:hAnsi="Arial" w:cs="Arial"/>
                <w:bCs/>
                <w:color w:val="FFFFFF"/>
                <w:sz w:val="36"/>
                <w:szCs w:val="36"/>
                <w:lang w:val="cs-CZ"/>
              </w:rPr>
            </w:pPr>
            <w:r>
              <w:rPr>
                <w:rFonts w:ascii="Arial" w:hAnsi="Arial" w:cs="Arial"/>
                <w:bCs/>
                <w:color w:val="FFC000"/>
                <w:sz w:val="36"/>
                <w:szCs w:val="36"/>
                <w:lang w:val="cs-CZ"/>
              </w:rPr>
              <w:t>Nebezpečné zboží přepravované mezi uvedenými zeměmi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Andorra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Jižní Korea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Portoriko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Belgie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Kanada</w:t>
            </w:r>
            <w:r>
              <w:t xml:space="preserve"> 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Rakousko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Česká republika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Lichtenštejnsko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Řecko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Dánsko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Lucembursko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San Marino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 xml:space="preserve">Dominikánská republika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Maďarsko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Singapur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Filipíny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Malajsie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Spojené království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Finsko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Monako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Španělsko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Francie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Německo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Švédsko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Hongkong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Nizozemsko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Švýcarsko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Irsko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Norsko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Tchaj-wan</w:t>
            </w:r>
          </w:p>
        </w:tc>
      </w:tr>
      <w:tr w:rsidR="00EA75FA">
        <w:trPr>
          <w:trHeight w:val="411"/>
          <w:jc w:val="center"/>
        </w:trPr>
        <w:tc>
          <w:tcPr>
            <w:tcW w:w="3232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Itálie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Polsko</w:t>
            </w:r>
          </w:p>
        </w:tc>
        <w:tc>
          <w:tcPr>
            <w:tcW w:w="2593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USA</w:t>
            </w:r>
          </w:p>
        </w:tc>
      </w:tr>
      <w:tr w:rsidR="00EA75FA">
        <w:trPr>
          <w:trHeight w:val="426"/>
          <w:jc w:val="center"/>
        </w:trPr>
        <w:tc>
          <w:tcPr>
            <w:tcW w:w="323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Japonsko</w:t>
            </w:r>
          </w:p>
        </w:tc>
        <w:tc>
          <w:tcPr>
            <w:tcW w:w="2302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Portugalsko</w:t>
            </w:r>
          </w:p>
        </w:tc>
        <w:tc>
          <w:tcPr>
            <w:tcW w:w="25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A75FA" w:rsidRDefault="0062477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Vatikán</w:t>
            </w:r>
          </w:p>
        </w:tc>
      </w:tr>
    </w:tbl>
    <w:p w:rsidR="008A3126" w:rsidRDefault="008A3126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8A3126" w:rsidRDefault="008A3126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EA75FA" w:rsidRDefault="00624772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>UPS</w:t>
      </w:r>
    </w:p>
    <w:p w:rsidR="00EA75FA" w:rsidRPr="00823A11" w:rsidRDefault="00624772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UPS (NYSE:UPS)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4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, korporátní blog naleznete na </w:t>
      </w:r>
      <w:hyperlink r:id="rId15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color w:val="000000"/>
          <w:sz w:val="22"/>
          <w:szCs w:val="22"/>
          <w:lang w:val="cs-CZ"/>
        </w:rPr>
        <w:t xml:space="preserve">. Novinky a zprávy UPS jsou k dispozici na </w:t>
      </w:r>
      <w:hyperlink r:id="rId16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pressroom.ups.com/RSS</w:t>
        </w:r>
      </w:hyperlink>
      <w:r>
        <w:rPr>
          <w:rFonts w:ascii="Arial" w:hAnsi="Arial" w:cs="Arial"/>
          <w:color w:val="1F497D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nebo na </w:t>
      </w:r>
      <w:proofErr w:type="spellStart"/>
      <w:r w:rsidRPr="00823A11">
        <w:rPr>
          <w:rFonts w:ascii="Arial" w:hAnsi="Arial" w:cs="Arial"/>
          <w:color w:val="000000"/>
          <w:sz w:val="22"/>
          <w:szCs w:val="22"/>
          <w:lang w:val="cs-CZ"/>
        </w:rPr>
        <w:t>Twitteru</w:t>
      </w:r>
      <w:proofErr w:type="spellEnd"/>
      <w:r w:rsidRPr="00823A11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7">
        <w:r w:rsidRPr="00823A11">
          <w:rPr>
            <w:rStyle w:val="Interne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 w:rsidRPr="00823A11">
          <w:rPr>
            <w:rStyle w:val="Internetovodkaz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 w:rsidRPr="00823A11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:rsidR="00EA75FA" w:rsidRPr="00823A11" w:rsidRDefault="00EA75FA">
      <w:pPr>
        <w:rPr>
          <w:rFonts w:ascii="Arial" w:hAnsi="Arial" w:cs="Arial"/>
          <w:color w:val="4472C4" w:themeColor="accent5"/>
          <w:sz w:val="22"/>
          <w:szCs w:val="22"/>
        </w:rPr>
      </w:pPr>
    </w:p>
    <w:p w:rsidR="00EA75FA" w:rsidRDefault="00624772">
      <w:r>
        <w:rPr>
          <w:rFonts w:ascii="Arial" w:hAnsi="Arial" w:cs="Arial"/>
          <w:b/>
          <w:color w:val="4472C4" w:themeColor="accent5"/>
        </w:rPr>
        <w:t xml:space="preserve"> </w:t>
      </w:r>
    </w:p>
    <w:sectPr w:rsidR="00EA75FA">
      <w:headerReference w:type="default" r:id="rId18"/>
      <w:headerReference w:type="first" r:id="rId19"/>
      <w:pgSz w:w="12240" w:h="15840"/>
      <w:pgMar w:top="777" w:right="1728" w:bottom="720" w:left="1728" w:header="72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F" w:rsidRDefault="00F8770F">
      <w:r>
        <w:separator/>
      </w:r>
    </w:p>
  </w:endnote>
  <w:endnote w:type="continuationSeparator" w:id="0">
    <w:p w:rsidR="00F8770F" w:rsidRDefault="00F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F" w:rsidRDefault="00F8770F">
      <w:r>
        <w:separator/>
      </w:r>
    </w:p>
  </w:footnote>
  <w:footnote w:type="continuationSeparator" w:id="0">
    <w:p w:rsidR="00F8770F" w:rsidRDefault="00F8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A" w:rsidRDefault="00EA75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A" w:rsidRDefault="00624772">
    <w:pPr>
      <w:pStyle w:val="Zhlav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A"/>
    <w:rsid w:val="00255264"/>
    <w:rsid w:val="00470E41"/>
    <w:rsid w:val="004C4EC1"/>
    <w:rsid w:val="005374D4"/>
    <w:rsid w:val="00624772"/>
    <w:rsid w:val="00823A11"/>
    <w:rsid w:val="008A3126"/>
    <w:rsid w:val="008A3F3F"/>
    <w:rsid w:val="009078A3"/>
    <w:rsid w:val="00BD5CE9"/>
    <w:rsid w:val="00EA75FA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52431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D52431"/>
    <w:rPr>
      <w:color w:val="00009C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08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08C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F08C7"/>
    <w:rPr>
      <w:rFonts w:ascii="Segoe UI" w:eastAsia="Times New Roman" w:hAnsi="Segoe UI" w:cs="Segoe UI"/>
      <w:sz w:val="18"/>
      <w:szCs w:val="18"/>
    </w:rPr>
  </w:style>
  <w:style w:type="character" w:customStyle="1" w:styleId="Zdraznn">
    <w:name w:val="Zdůraznění"/>
    <w:basedOn w:val="Standardnpsmoodstavce"/>
    <w:uiPriority w:val="20"/>
    <w:qFormat/>
    <w:rsid w:val="00CB4343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CB4343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3E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96C53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qFormat/>
    <w:locked/>
    <w:rsid w:val="007C48C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C4F7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6C4F7F"/>
    <w:rPr>
      <w:vertAlign w:val="superscript"/>
    </w:rPr>
  </w:style>
  <w:style w:type="character" w:customStyle="1" w:styleId="u-linkcomplex-target">
    <w:name w:val="u-linkcomplex-target"/>
    <w:basedOn w:val="Standardnpsmoodstavce"/>
    <w:qFormat/>
    <w:rsid w:val="0053002D"/>
  </w:style>
  <w:style w:type="character" w:customStyle="1" w:styleId="Nadpis4Char">
    <w:name w:val="Nadpis 4 Char"/>
    <w:basedOn w:val="Standardnpsmoodstavce"/>
    <w:link w:val="Nadpis4"/>
    <w:uiPriority w:val="99"/>
    <w:qFormat/>
    <w:rsid w:val="00D52431"/>
    <w:rPr>
      <w:rFonts w:ascii="Cambria" w:eastAsia="SimSu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ention">
    <w:name w:val="Mention"/>
    <w:basedOn w:val="Standardnpsmoodstavce"/>
    <w:uiPriority w:val="99"/>
    <w:semiHidden/>
    <w:unhideWhenUsed/>
    <w:qFormat/>
    <w:rsid w:val="00306918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rsid w:val="0057487A"/>
    <w:pPr>
      <w:tabs>
        <w:tab w:val="center" w:pos="4320"/>
        <w:tab w:val="right" w:pos="8640"/>
      </w:tabs>
    </w:pPr>
  </w:style>
  <w:style w:type="paragraph" w:styleId="Normlnweb">
    <w:name w:val="Normal (Web)"/>
    <w:basedOn w:val="Normln"/>
    <w:uiPriority w:val="99"/>
    <w:qFormat/>
    <w:rsid w:val="0057487A"/>
    <w:pPr>
      <w:spacing w:beforeAutospacing="1" w:afterAutospacing="1"/>
    </w:pPr>
  </w:style>
  <w:style w:type="paragraph" w:styleId="Odstavecseseznamem">
    <w:name w:val="List Paragraph"/>
    <w:basedOn w:val="Normln"/>
    <w:link w:val="OdstavecseseznamemChar"/>
    <w:qFormat/>
    <w:rsid w:val="005748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7487A"/>
    <w:pPr>
      <w:tabs>
        <w:tab w:val="center" w:pos="4680"/>
        <w:tab w:val="right" w:pos="9360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08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F08C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3E0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6C4F7F"/>
    <w:rPr>
      <w:sz w:val="20"/>
      <w:szCs w:val="20"/>
    </w:rPr>
  </w:style>
  <w:style w:type="paragraph" w:styleId="Revize">
    <w:name w:val="Revision"/>
    <w:uiPriority w:val="99"/>
    <w:semiHidden/>
    <w:qFormat/>
    <w:rsid w:val="004D62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D52431"/>
    <w:pPr>
      <w:suppressAutoHyphens/>
      <w:spacing w:line="100" w:lineRule="atLeast"/>
    </w:pPr>
    <w:rPr>
      <w:rFonts w:eastAsia="Times New Roman" w:cs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52431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D52431"/>
    <w:rPr>
      <w:color w:val="00009C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08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08C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F08C7"/>
    <w:rPr>
      <w:rFonts w:ascii="Segoe UI" w:eastAsia="Times New Roman" w:hAnsi="Segoe UI" w:cs="Segoe UI"/>
      <w:sz w:val="18"/>
      <w:szCs w:val="18"/>
    </w:rPr>
  </w:style>
  <w:style w:type="character" w:customStyle="1" w:styleId="Zdraznn">
    <w:name w:val="Zdůraznění"/>
    <w:basedOn w:val="Standardnpsmoodstavce"/>
    <w:uiPriority w:val="20"/>
    <w:qFormat/>
    <w:rsid w:val="00CB4343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CB4343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3E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96C53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qFormat/>
    <w:locked/>
    <w:rsid w:val="007C48C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C4F7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6C4F7F"/>
    <w:rPr>
      <w:vertAlign w:val="superscript"/>
    </w:rPr>
  </w:style>
  <w:style w:type="character" w:customStyle="1" w:styleId="u-linkcomplex-target">
    <w:name w:val="u-linkcomplex-target"/>
    <w:basedOn w:val="Standardnpsmoodstavce"/>
    <w:qFormat/>
    <w:rsid w:val="0053002D"/>
  </w:style>
  <w:style w:type="character" w:customStyle="1" w:styleId="Nadpis4Char">
    <w:name w:val="Nadpis 4 Char"/>
    <w:basedOn w:val="Standardnpsmoodstavce"/>
    <w:link w:val="Nadpis4"/>
    <w:uiPriority w:val="99"/>
    <w:qFormat/>
    <w:rsid w:val="00D52431"/>
    <w:rPr>
      <w:rFonts w:ascii="Cambria" w:eastAsia="SimSu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ention">
    <w:name w:val="Mention"/>
    <w:basedOn w:val="Standardnpsmoodstavce"/>
    <w:uiPriority w:val="99"/>
    <w:semiHidden/>
    <w:unhideWhenUsed/>
    <w:qFormat/>
    <w:rsid w:val="00306918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rsid w:val="0057487A"/>
    <w:pPr>
      <w:tabs>
        <w:tab w:val="center" w:pos="4320"/>
        <w:tab w:val="right" w:pos="8640"/>
      </w:tabs>
    </w:pPr>
  </w:style>
  <w:style w:type="paragraph" w:styleId="Normlnweb">
    <w:name w:val="Normal (Web)"/>
    <w:basedOn w:val="Normln"/>
    <w:uiPriority w:val="99"/>
    <w:qFormat/>
    <w:rsid w:val="0057487A"/>
    <w:pPr>
      <w:spacing w:beforeAutospacing="1" w:afterAutospacing="1"/>
    </w:pPr>
  </w:style>
  <w:style w:type="paragraph" w:styleId="Odstavecseseznamem">
    <w:name w:val="List Paragraph"/>
    <w:basedOn w:val="Normln"/>
    <w:link w:val="OdstavecseseznamemChar"/>
    <w:qFormat/>
    <w:rsid w:val="005748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7487A"/>
    <w:pPr>
      <w:tabs>
        <w:tab w:val="center" w:pos="4680"/>
        <w:tab w:val="right" w:pos="9360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08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F08C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3E0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6C4F7F"/>
    <w:rPr>
      <w:sz w:val="20"/>
      <w:szCs w:val="20"/>
    </w:rPr>
  </w:style>
  <w:style w:type="paragraph" w:styleId="Revize">
    <w:name w:val="Revision"/>
    <w:uiPriority w:val="99"/>
    <w:semiHidden/>
    <w:qFormat/>
    <w:rsid w:val="004D62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D52431"/>
    <w:pPr>
      <w:suppressAutoHyphens/>
      <w:spacing w:line="100" w:lineRule="atLeast"/>
    </w:pPr>
    <w:rPr>
      <w:rFonts w:eastAsia="Times New Roman" w:cs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ps.com/hazm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ps.com/content/us/en/bussol/browse/worldship.html" TargetMode="External"/><Relationship Id="rId17" Type="http://schemas.openxmlformats.org/officeDocument/2006/relationships/hyperlink" Target="https://twitter.com/UPS_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ssroom.ups.com/R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la.krejci@db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ngitudes.ups.com/" TargetMode="External"/><Relationship Id="rId10" Type="http://schemas.openxmlformats.org/officeDocument/2006/relationships/hyperlink" Target="mailto:eboswellrega@up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godwin@ups.com" TargetMode="External"/><Relationship Id="rId14" Type="http://schemas.openxmlformats.org/officeDocument/2006/relationships/hyperlink" Target="https://www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BE3C-9176-4D11-8C39-ADB6734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Kyle (YTV2RQR)</dc:creator>
  <cp:lastModifiedBy>Karla</cp:lastModifiedBy>
  <cp:revision>2</cp:revision>
  <cp:lastPrinted>2017-03-10T20:19:00Z</cp:lastPrinted>
  <dcterms:created xsi:type="dcterms:W3CDTF">2017-04-11T18:48:00Z</dcterms:created>
  <dcterms:modified xsi:type="dcterms:W3CDTF">2017-04-11T18:48:00Z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