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E72" w:rsidRDefault="00525427">
      <w:pPr>
        <w:jc w:val="center"/>
      </w:pPr>
      <w:r>
        <w:rPr>
          <w:noProof/>
        </w:rPr>
        <w:drawing>
          <wp:inline distT="0" distB="0" distL="0" distR="0">
            <wp:extent cx="114935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E72" w:rsidRDefault="00CD2E72">
      <w:pPr>
        <w:jc w:val="center"/>
      </w:pPr>
    </w:p>
    <w:p w:rsidR="00CD2E72" w:rsidRDefault="00525427">
      <w:pPr>
        <w:jc w:val="center"/>
        <w:rPr>
          <w:b/>
          <w:szCs w:val="22"/>
        </w:rPr>
      </w:pPr>
      <w:r>
        <w:rPr>
          <w:b/>
          <w:sz w:val="28"/>
          <w:szCs w:val="28"/>
        </w:rPr>
        <w:t>Terase u DBK stále hrozí zbourání</w:t>
      </w:r>
    </w:p>
    <w:p w:rsidR="00CD2E72" w:rsidRDefault="00CD2E72">
      <w:pPr>
        <w:jc w:val="center"/>
        <w:rPr>
          <w:b/>
          <w:szCs w:val="22"/>
        </w:rPr>
      </w:pPr>
    </w:p>
    <w:p w:rsidR="00CD2E72" w:rsidRDefault="00525427">
      <w:pPr>
        <w:spacing w:after="119"/>
      </w:pPr>
      <w:r>
        <w:rPr>
          <w:b/>
          <w:szCs w:val="22"/>
        </w:rPr>
        <w:t xml:space="preserve">Praha 19. prosince 2018 – </w:t>
      </w:r>
      <w:r>
        <w:rPr>
          <w:szCs w:val="22"/>
        </w:rPr>
        <w:t xml:space="preserve">Magistrát hlavního města nadělil Pražanům těsně před vánočními svátky dlouho očekávaný dárek. V souladu se snahou vedení DBK a zpracovanou projektovou dokumentací došlo včera po 11 </w:t>
      </w:r>
      <w:r>
        <w:rPr>
          <w:szCs w:val="22"/>
        </w:rPr>
        <w:t>měsících ke zprůchodnění veškerých pochozích tras přilehlých k DBK. Ty nechal z důvodu domnělého havarijního stavu 18. ledna letošního roku pražský magistrát náhle uzavřít. Po zabezpečovacích pracích</w:t>
      </w:r>
      <w:r>
        <w:rPr>
          <w:szCs w:val="22"/>
        </w:rPr>
        <w:t xml:space="preserve"> vyžadovaných MHMP byly pochozí cesty kolem DBK označeny </w:t>
      </w:r>
      <w:r>
        <w:rPr>
          <w:szCs w:val="22"/>
        </w:rPr>
        <w:t>za bezpečné a otevřeny pro veřejnost. Ta se nyní bez jakýchkoliv problémů dostane nejen do DBK, ale zejména na Polikliniku Budějovická i na Úřad městské části včetně budovy České spořitelny na tzv. Budějovickém náměstí.</w:t>
      </w:r>
    </w:p>
    <w:p w:rsidR="00CD2E72" w:rsidRDefault="00525427">
      <w:pPr>
        <w:spacing w:after="119"/>
      </w:pPr>
      <w:r>
        <w:rPr>
          <w:szCs w:val="22"/>
        </w:rPr>
        <w:t>„Po téměř celoročním úsilí zvítězila</w:t>
      </w:r>
      <w:r>
        <w:rPr>
          <w:szCs w:val="22"/>
        </w:rPr>
        <w:t xml:space="preserve"> dobrá vůle a zodpovědnost účastníků řízení,“ prohlásil mediální zástupce obchodního centra Michal Donath nad závěry kontrolní prohlídky neprůchozí části u DBK. DBK si nechalo zpracovat studie nezávislým statikem i supervizní posudek Znaleckým ústavem ČVUT</w:t>
      </w:r>
      <w:r>
        <w:rPr>
          <w:szCs w:val="22"/>
        </w:rPr>
        <w:t>. Z jejich závěrů se prokázalo, že stav sporných objektů lze za relativně přijatelných nákladů technicky napravit. „Ve spolupráci s magistrátními úředníky i projektovými ústavy se nakonec dobrá věc podařila,“ dodal Donath.</w:t>
      </w:r>
    </w:p>
    <w:p w:rsidR="00CD2E72" w:rsidRDefault="00525427">
      <w:pPr>
        <w:spacing w:after="119"/>
      </w:pPr>
      <w:r>
        <w:rPr>
          <w:szCs w:val="22"/>
        </w:rPr>
        <w:t>Podle něj je však zcela nepochopi</w:t>
      </w:r>
      <w:r>
        <w:rPr>
          <w:szCs w:val="22"/>
        </w:rPr>
        <w:t xml:space="preserve">telné, že při včerejší kontrolní prohlídce předal zástupce magistrátu účastníkům jednání „výzvu k účasti na projednávání projektové dokumentace k odstranění zastřešení metra </w:t>
      </w:r>
      <w:r>
        <w:t>Budějovická“, a to na zítřek 20. prosince. Účastníci jednání označili tento krok,</w:t>
      </w:r>
      <w:r>
        <w:t xml:space="preserve"> který je </w:t>
      </w:r>
      <w:r>
        <w:t>v</w:t>
      </w:r>
      <w:r>
        <w:t> rozporu se zdravým rozumem i správním řádem,</w:t>
      </w:r>
      <w:bookmarkStart w:id="0" w:name="_GoBack"/>
      <w:bookmarkEnd w:id="0"/>
      <w:r>
        <w:t xml:space="preserve"> za jednoznačně neprofesionální a destrukci zastřešení metra odmítli jako naprosto nepřijatelnou. </w:t>
      </w:r>
    </w:p>
    <w:p w:rsidR="00CD2E72" w:rsidRDefault="00525427">
      <w:pPr>
        <w:spacing w:after="119"/>
      </w:pPr>
      <w:r>
        <w:t>Zřejmě v tomto ohledu nepanuje na MHMP shoda, co slouží Pražanům a podnikatelským subjektům ku prospěchu a co ne.</w:t>
      </w:r>
      <w:r>
        <w:t xml:space="preserve"> Své rozhodné NE vyjádřil písemně ředitel DBK Miroslav </w:t>
      </w:r>
      <w:proofErr w:type="spellStart"/>
      <w:r>
        <w:t>Velfl</w:t>
      </w:r>
      <w:proofErr w:type="spellEnd"/>
      <w:r>
        <w:t xml:space="preserve"> radnímu pro hospodaření s městským majetkem Janu </w:t>
      </w:r>
      <w:proofErr w:type="spellStart"/>
      <w:r>
        <w:t>Chabrovi</w:t>
      </w:r>
      <w:proofErr w:type="spellEnd"/>
      <w:r>
        <w:t xml:space="preserve"> i ostatním dotčeným organizacím. </w:t>
      </w:r>
    </w:p>
    <w:p w:rsidR="00CD2E72" w:rsidRDefault="00525427">
      <w:r>
        <w:t>„DBK je stále připraveno po příslušném majetkovém vypořádání převzít terasu do vlastní správy, na vlast</w:t>
      </w:r>
      <w:r>
        <w:t>ní náklad ji opravit a umožnit Pražanům její využívání v souladu s původním záměrem autorů projektu manželů Machoninových,“ uzavřel Donath.</w:t>
      </w:r>
    </w:p>
    <w:p w:rsidR="00CD2E72" w:rsidRDefault="00CD2E72">
      <w:pPr>
        <w:rPr>
          <w:b/>
          <w:szCs w:val="22"/>
          <w:lang w:val="de-DE"/>
        </w:rPr>
      </w:pPr>
    </w:p>
    <w:p w:rsidR="00CD2E72" w:rsidRDefault="00525427">
      <w:pPr>
        <w:rPr>
          <w:b/>
          <w:szCs w:val="22"/>
          <w:lang w:val="de-DE"/>
        </w:rPr>
      </w:pPr>
      <w:r>
        <w:rPr>
          <w:b/>
          <w:szCs w:val="22"/>
          <w:lang w:val="de-DE"/>
        </w:rPr>
        <w:t>Kontakt:</w:t>
      </w:r>
    </w:p>
    <w:p w:rsidR="00CD2E72" w:rsidRDefault="00525427">
      <w:pPr>
        <w:spacing w:line="240" w:lineRule="exact"/>
        <w:rPr>
          <w:szCs w:val="22"/>
        </w:rPr>
      </w:pPr>
      <w:r>
        <w:rPr>
          <w:szCs w:val="22"/>
        </w:rPr>
        <w:t>Donath Business &amp; Media</w:t>
      </w:r>
    </w:p>
    <w:p w:rsidR="00CD2E72" w:rsidRDefault="00525427">
      <w:pPr>
        <w:spacing w:line="240" w:lineRule="exact"/>
      </w:pPr>
      <w:r>
        <w:rPr>
          <w:szCs w:val="22"/>
        </w:rPr>
        <w:t>Simona Kopová</w:t>
      </w:r>
    </w:p>
    <w:p w:rsidR="00CD2E72" w:rsidRDefault="00525427">
      <w:pPr>
        <w:spacing w:line="240" w:lineRule="exact"/>
      </w:pPr>
      <w:r>
        <w:rPr>
          <w:szCs w:val="22"/>
        </w:rPr>
        <w:t>GSM:</w:t>
      </w:r>
      <w:r>
        <w:rPr>
          <w:szCs w:val="22"/>
        </w:rPr>
        <w:tab/>
        <w:t>+420 731 127 877</w:t>
      </w:r>
    </w:p>
    <w:p w:rsidR="00CD2E72" w:rsidRDefault="00525427">
      <w:r>
        <w:rPr>
          <w:szCs w:val="22"/>
        </w:rPr>
        <w:t>simona.kopova@dbm.cz</w:t>
      </w:r>
    </w:p>
    <w:sectPr w:rsidR="00CD2E72">
      <w:pgSz w:w="11906" w:h="16838"/>
      <w:pgMar w:top="1170" w:right="1800" w:bottom="1440" w:left="1800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72"/>
    <w:rsid w:val="00525427"/>
    <w:rsid w:val="00CD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B7FB8"/>
  <w15:docId w15:val="{4CC847FA-95BF-4CD0-B984-C8071429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30B22"/>
    <w:rPr>
      <w:rFonts w:ascii="Verdana" w:hAnsi="Verdan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Noto Sans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Noto Sans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Noto Sans Devanagari"/>
    </w:rPr>
  </w:style>
  <w:style w:type="paragraph" w:customStyle="1" w:styleId="wfxFaxNum">
    <w:name w:val="wfxFaxNum"/>
    <w:basedOn w:val="Normln"/>
    <w:qFormat/>
  </w:style>
  <w:style w:type="paragraph" w:customStyle="1" w:styleId="wfxTime">
    <w:name w:val="wfxTime"/>
    <w:basedOn w:val="Normln"/>
    <w:qFormat/>
  </w:style>
  <w:style w:type="paragraph" w:customStyle="1" w:styleId="wfxDate">
    <w:name w:val="wfxDate"/>
    <w:basedOn w:val="Normln"/>
    <w:qFormat/>
  </w:style>
  <w:style w:type="paragraph" w:customStyle="1" w:styleId="wfxRecipient">
    <w:name w:val="wfxRecipient"/>
    <w:basedOn w:val="Normln"/>
    <w:qFormat/>
  </w:style>
  <w:style w:type="paragraph" w:customStyle="1" w:styleId="wfxCompany">
    <w:name w:val="wfxCompany"/>
    <w:basedOn w:val="Normln"/>
    <w:qFormat/>
  </w:style>
  <w:style w:type="paragraph" w:customStyle="1" w:styleId="wfxSubject">
    <w:name w:val="wfxSubject"/>
    <w:basedOn w:val="Normln"/>
    <w:qFormat/>
  </w:style>
  <w:style w:type="paragraph" w:customStyle="1" w:styleId="wfxKeyword">
    <w:name w:val="wfxKeyword"/>
    <w:basedOn w:val="Normln"/>
    <w:qFormat/>
  </w:style>
  <w:style w:type="paragraph" w:customStyle="1" w:styleId="wfxBillCode">
    <w:name w:val="wfxBillCode"/>
    <w:basedOn w:val="Normln"/>
    <w:qFormat/>
  </w:style>
  <w:style w:type="paragraph" w:styleId="Adresanaoblku">
    <w:name w:val="envelope address"/>
    <w:basedOn w:val="Normln"/>
    <w:qFormat/>
    <w:rsid w:val="00D43B45"/>
    <w:pPr>
      <w:ind w:left="2880"/>
    </w:pPr>
    <w:rPr>
      <w:rFonts w:cs="Arial"/>
      <w:szCs w:val="24"/>
    </w:rPr>
  </w:style>
  <w:style w:type="paragraph" w:styleId="Zptenadresanaoblku">
    <w:name w:val="envelope return"/>
    <w:basedOn w:val="Normln"/>
    <w:qFormat/>
    <w:rsid w:val="00D43B45"/>
    <w:rPr>
      <w:rFonts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330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Donath</dc:creator>
  <dc:description/>
  <cp:lastModifiedBy>Josef</cp:lastModifiedBy>
  <cp:revision>4</cp:revision>
  <dcterms:created xsi:type="dcterms:W3CDTF">2018-12-19T05:01:00Z</dcterms:created>
  <dcterms:modified xsi:type="dcterms:W3CDTF">2018-12-19T14:08:00Z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