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A3" w:rsidRDefault="00EA6CA3">
      <w:pPr>
        <w:rPr>
          <w:rFonts w:ascii="Arial" w:hAnsi="Arial" w:cs="Arial"/>
          <w:b/>
          <w:color w:val="141823"/>
          <w:shd w:val="clear" w:color="auto" w:fill="FFFFFF"/>
        </w:rPr>
      </w:pPr>
    </w:p>
    <w:p w:rsidR="00EA6CA3" w:rsidRDefault="00304BA1" w:rsidP="003A632D">
      <w:pPr>
        <w:jc w:val="center"/>
        <w:rPr>
          <w:rFonts w:ascii="Arial" w:hAnsi="Arial" w:cs="Arial"/>
          <w:b/>
          <w:color w:val="141823"/>
          <w:shd w:val="clear" w:color="auto" w:fill="FFFFFF"/>
        </w:rPr>
      </w:pPr>
      <w:r>
        <w:rPr>
          <w:rFonts w:ascii="Arial" w:hAnsi="Arial" w:cs="Arial"/>
          <w:b/>
          <w:noProof/>
          <w:color w:val="141823"/>
          <w:shd w:val="clear" w:color="auto" w:fill="FFFFFF"/>
          <w:lang w:eastAsia="cs-CZ"/>
        </w:rPr>
        <w:drawing>
          <wp:inline distT="0" distB="0" distL="0" distR="0">
            <wp:extent cx="2165350" cy="996950"/>
            <wp:effectExtent l="0" t="0" r="6350" b="0"/>
            <wp:docPr id="12" name="obrázek 12" descr="C:\Users\admin\Desktop\nove-logo_festival-e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nove-logo_festival-energ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A3" w:rsidRPr="000C11DC" w:rsidRDefault="00EA6CA3" w:rsidP="003A632D">
      <w:pPr>
        <w:rPr>
          <w:rFonts w:ascii="Arial" w:hAnsi="Arial" w:cs="Arial"/>
          <w:color w:val="141823"/>
          <w:shd w:val="clear" w:color="auto" w:fill="FFFFFF"/>
        </w:rPr>
      </w:pPr>
      <w:r w:rsidRPr="000C11DC">
        <w:rPr>
          <w:rFonts w:ascii="Arial" w:hAnsi="Arial" w:cs="Arial"/>
          <w:b/>
          <w:color w:val="141823"/>
          <w:shd w:val="clear" w:color="auto" w:fill="FFFFFF"/>
        </w:rPr>
        <w:t xml:space="preserve">Kontakt: </w:t>
      </w:r>
      <w:r w:rsidRPr="000C11DC">
        <w:rPr>
          <w:rFonts w:ascii="Arial" w:hAnsi="Arial" w:cs="Arial"/>
          <w:b/>
          <w:color w:val="141823"/>
          <w:shd w:val="clear" w:color="auto" w:fill="FFFFFF"/>
        </w:rPr>
        <w:br/>
      </w:r>
      <w:r w:rsidRPr="000C11DC">
        <w:rPr>
          <w:rFonts w:ascii="Arial" w:hAnsi="Arial" w:cs="Arial"/>
          <w:color w:val="141823"/>
          <w:shd w:val="clear" w:color="auto" w:fill="FFFFFF"/>
        </w:rPr>
        <w:t>Zuzana Andělová</w:t>
      </w:r>
      <w:r w:rsidRPr="000C11DC">
        <w:rPr>
          <w:rFonts w:ascii="Arial" w:hAnsi="Arial" w:cs="Arial"/>
          <w:color w:val="141823"/>
          <w:shd w:val="clear" w:color="auto" w:fill="FFFFFF"/>
        </w:rPr>
        <w:br/>
      </w:r>
      <w:proofErr w:type="spellStart"/>
      <w:r w:rsidRPr="000C11DC">
        <w:rPr>
          <w:rFonts w:ascii="Arial" w:hAnsi="Arial" w:cs="Arial"/>
          <w:color w:val="141823"/>
          <w:shd w:val="clear" w:color="auto" w:fill="FFFFFF"/>
        </w:rPr>
        <w:t>Agender</w:t>
      </w:r>
      <w:proofErr w:type="spellEnd"/>
      <w:r w:rsidRPr="000C11DC">
        <w:rPr>
          <w:rFonts w:ascii="Arial" w:hAnsi="Arial" w:cs="Arial"/>
          <w:color w:val="141823"/>
          <w:shd w:val="clear" w:color="auto" w:fill="FFFFFF"/>
        </w:rPr>
        <w:t xml:space="preserve"> s.r.o.</w:t>
      </w:r>
      <w:r w:rsidRPr="000C11DC">
        <w:rPr>
          <w:rFonts w:ascii="Arial" w:hAnsi="Arial" w:cs="Arial"/>
          <w:color w:val="141823"/>
          <w:shd w:val="clear" w:color="auto" w:fill="FFFFFF"/>
        </w:rPr>
        <w:br/>
        <w:t>M.: 776 117 766</w:t>
      </w:r>
      <w:r w:rsidRPr="000C11DC">
        <w:rPr>
          <w:rFonts w:ascii="Arial" w:hAnsi="Arial" w:cs="Arial"/>
          <w:color w:val="141823"/>
          <w:shd w:val="clear" w:color="auto" w:fill="FFFFFF"/>
        </w:rPr>
        <w:br/>
        <w:t>email: zuzana.andelova@agender.cz</w:t>
      </w:r>
    </w:p>
    <w:p w:rsidR="00EA6CA3" w:rsidRPr="000C11DC" w:rsidRDefault="00EA6CA3">
      <w:pPr>
        <w:rPr>
          <w:rFonts w:ascii="Arial" w:hAnsi="Arial" w:cs="Arial"/>
          <w:b/>
          <w:color w:val="141823"/>
          <w:shd w:val="clear" w:color="auto" w:fill="FFFFFF"/>
        </w:rPr>
      </w:pPr>
    </w:p>
    <w:p w:rsidR="00304BA1" w:rsidRDefault="00304BA1" w:rsidP="00304BA1">
      <w:pPr>
        <w:jc w:val="center"/>
      </w:pPr>
    </w:p>
    <w:p w:rsidR="00304BA1" w:rsidRDefault="00304BA1" w:rsidP="00304BA1">
      <w:pPr>
        <w:jc w:val="center"/>
      </w:pPr>
      <w:r w:rsidRPr="000A28F9">
        <w:rPr>
          <w:u w:val="single"/>
        </w:rPr>
        <w:t>TISKOVÁ ZPRÁVA</w:t>
      </w:r>
    </w:p>
    <w:p w:rsidR="00304BA1" w:rsidRDefault="00304BA1" w:rsidP="00304BA1">
      <w:pPr>
        <w:jc w:val="center"/>
        <w:rPr>
          <w:u w:val="single"/>
        </w:rPr>
      </w:pPr>
      <w:r>
        <w:rPr>
          <w:u w:val="single"/>
        </w:rPr>
        <w:t xml:space="preserve">4. ročník festivalu </w:t>
      </w:r>
      <w:r w:rsidRPr="000A28F9">
        <w:rPr>
          <w:u w:val="single"/>
        </w:rPr>
        <w:t xml:space="preserve">VŠEM ŽENÁM </w:t>
      </w:r>
      <w:r>
        <w:rPr>
          <w:u w:val="single"/>
        </w:rPr>
        <w:t>chce být inspirací ženám</w:t>
      </w:r>
    </w:p>
    <w:p w:rsidR="00304BA1" w:rsidRDefault="00304BA1" w:rsidP="00304BA1">
      <w:pPr>
        <w:jc w:val="center"/>
      </w:pPr>
    </w:p>
    <w:p w:rsidR="00304BA1" w:rsidRDefault="00304BA1" w:rsidP="00304BA1">
      <w:r w:rsidRPr="00DE3AB0">
        <w:rPr>
          <w:b/>
        </w:rPr>
        <w:t>Praha 8. 3. 2018</w:t>
      </w:r>
      <w:r>
        <w:t xml:space="preserve"> – Již počtvrté se setkávají ženy z 81 společností, aby na festivalu VŠEM ŽENÁM v Kongresovém centru Praha</w:t>
      </w:r>
      <w:r w:rsidDel="00DE3AB0">
        <w:t xml:space="preserve"> </w:t>
      </w:r>
      <w:r>
        <w:t>oslavily Mezinárodní den žen. Celodenní program ve čtyřech tematických blocích nabídne inspiraci, možnost oso</w:t>
      </w:r>
      <w:bookmarkStart w:id="0" w:name="_GoBack"/>
      <w:bookmarkEnd w:id="0"/>
      <w:r>
        <w:t xml:space="preserve">bnostního rozvoje a podporu ženskosti více než 400 ženám. Festival podpoří také přední představitelky českého byznysu: Barbora </w:t>
      </w:r>
      <w:proofErr w:type="spellStart"/>
      <w:r>
        <w:t>Chuecos</w:t>
      </w:r>
      <w:proofErr w:type="spellEnd"/>
      <w:r>
        <w:t xml:space="preserve">, generální </w:t>
      </w:r>
      <w:r>
        <w:t xml:space="preserve">ředitelka Mary </w:t>
      </w:r>
      <w:proofErr w:type="spellStart"/>
      <w:r>
        <w:t>Kay</w:t>
      </w:r>
      <w:proofErr w:type="spellEnd"/>
      <w:r>
        <w:t xml:space="preserve">, Martina </w:t>
      </w:r>
      <w:r w:rsidR="007613C8" w:rsidRPr="007613C8">
        <w:t xml:space="preserve">Grygar </w:t>
      </w:r>
      <w:r>
        <w:t xml:space="preserve">Březinová, výkonná ředitelka Zátiší, Michaela Chaloupková, členka </w:t>
      </w:r>
      <w:r>
        <w:t xml:space="preserve">představenstva ČEZ, Jaroslava Valová, zakladatelka a majitelka SIKO koupelny, Lucie </w:t>
      </w:r>
      <w:proofErr w:type="spellStart"/>
      <w:r>
        <w:t>Urválková</w:t>
      </w:r>
      <w:proofErr w:type="spellEnd"/>
      <w:r>
        <w:t xml:space="preserve">, místopředsedkyně představenstva UNIQA pojišťovna a další. Témata festivalu představí </w:t>
      </w:r>
      <w:r w:rsidRPr="000A28F9">
        <w:t>více než 20</w:t>
      </w:r>
      <w:r>
        <w:t xml:space="preserve"> hostů z různých oborů, mezi jinými herečky Tatiana Vilhelmová a Chantal </w:t>
      </w:r>
      <w:proofErr w:type="spellStart"/>
      <w:r>
        <w:t>Poullain</w:t>
      </w:r>
      <w:proofErr w:type="spellEnd"/>
      <w:r>
        <w:t xml:space="preserve">, psycholožka Laura Janáčková, kněz Zbigniew </w:t>
      </w:r>
      <w:proofErr w:type="spellStart"/>
      <w:r>
        <w:t>Czendlik</w:t>
      </w:r>
      <w:proofErr w:type="spellEnd"/>
      <w:r>
        <w:t xml:space="preserve"> a řada dalších. </w:t>
      </w:r>
    </w:p>
    <w:p w:rsidR="00304BA1" w:rsidRDefault="00304BA1" w:rsidP="00304BA1">
      <w:r>
        <w:t xml:space="preserve">Letošní ročník festivalu VŠEM ŽENÁM provází leitmotiv </w:t>
      </w:r>
      <w:r w:rsidRPr="00D322EB">
        <w:t>Žiji svoji změnu</w:t>
      </w:r>
      <w:r>
        <w:t xml:space="preserve">. „Festival VŠEM ŽENÁM se během čtyřech let jeho konání stal vyhledávanou akcí pro ženy, které hledají inspiraci a chtějí na sobě pracovat,“ říká Zuzana Andělová, ředitelka festivalu VŠEM ŽENÁM. Součástí festivalu je také udělení ocenění </w:t>
      </w:r>
      <w:proofErr w:type="spellStart"/>
      <w:r>
        <w:t>Ostara</w:t>
      </w:r>
      <w:proofErr w:type="spellEnd"/>
      <w:r>
        <w:t xml:space="preserve"> 2018 (germánská bohyně symbolizující jaro, zrození a nový začátek), to je předáno ženě se silným příběhem s dopadem na společnost. „Stále rostoucí počet žen na festivalu VŠEM ŽENÁM je známkou toho, že ženy téma ženskosti oslovuje. A to je dobře,“ říká Petra Janíčková, zakladatelka festivalu VŠEM ŽENÁM, </w:t>
      </w:r>
      <w:proofErr w:type="spellStart"/>
      <w:r>
        <w:t>koučka</w:t>
      </w:r>
      <w:proofErr w:type="spellEnd"/>
      <w:r>
        <w:t xml:space="preserve"> a lektorka. </w:t>
      </w:r>
    </w:p>
    <w:p w:rsidR="00EA6CA3" w:rsidRDefault="00304BA1">
      <w:r>
        <w:t xml:space="preserve">Podrobné informace k programu a jednotlivým hostům letošního festivalu VŠEM ŽENÁM najdete na </w:t>
      </w:r>
      <w:hyperlink r:id="rId6" w:history="1">
        <w:r>
          <w:rPr>
            <w:rStyle w:val="Hyperlink"/>
          </w:rPr>
          <w:t>http://www.vsemzenam.cz/</w:t>
        </w:r>
      </w:hyperlink>
      <w:r>
        <w:t>.</w:t>
      </w:r>
    </w:p>
    <w:sectPr w:rsidR="00EA6CA3" w:rsidSect="00330DA7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ED5"/>
    <w:multiLevelType w:val="hybridMultilevel"/>
    <w:tmpl w:val="0C86AB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A4C96"/>
    <w:multiLevelType w:val="multilevel"/>
    <w:tmpl w:val="B61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D56A0"/>
    <w:multiLevelType w:val="hybridMultilevel"/>
    <w:tmpl w:val="95F2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C97"/>
    <w:rsid w:val="00043A49"/>
    <w:rsid w:val="0009172E"/>
    <w:rsid w:val="000C11DC"/>
    <w:rsid w:val="0013476A"/>
    <w:rsid w:val="001669F8"/>
    <w:rsid w:val="002B091D"/>
    <w:rsid w:val="00304BA1"/>
    <w:rsid w:val="00330DA7"/>
    <w:rsid w:val="003A632D"/>
    <w:rsid w:val="003B0A60"/>
    <w:rsid w:val="00453001"/>
    <w:rsid w:val="00506867"/>
    <w:rsid w:val="005F2DBF"/>
    <w:rsid w:val="005F40E7"/>
    <w:rsid w:val="00626D6D"/>
    <w:rsid w:val="006C036D"/>
    <w:rsid w:val="007613C8"/>
    <w:rsid w:val="00797424"/>
    <w:rsid w:val="007B4DF8"/>
    <w:rsid w:val="00844251"/>
    <w:rsid w:val="00862720"/>
    <w:rsid w:val="009C0C97"/>
    <w:rsid w:val="009D4C7F"/>
    <w:rsid w:val="00A9389D"/>
    <w:rsid w:val="00C11D3A"/>
    <w:rsid w:val="00C45473"/>
    <w:rsid w:val="00D23ED1"/>
    <w:rsid w:val="00D71202"/>
    <w:rsid w:val="00E1157A"/>
    <w:rsid w:val="00EA6CA3"/>
    <w:rsid w:val="00F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F80C0-036D-453F-90B5-ECDBB236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uiPriority="0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uiPriority="0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7ED5"/>
    <w:rPr>
      <w:rFonts w:ascii="Calibri" w:eastAsia="SimSun" w:hAnsi="Calibri" w:cs="Calibri"/>
      <w:kern w:val="1"/>
      <w:lang w:eastAsia="en-US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9C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D5"/>
    <w:rPr>
      <w:rFonts w:ascii="Segoe UI" w:eastAsia="SimSun" w:hAnsi="Segoe UI" w:cs="Segoe UI"/>
      <w:kern w:val="1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9C0C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11D3A"/>
  </w:style>
  <w:style w:type="character" w:styleId="Emphasis">
    <w:name w:val="Emphasis"/>
    <w:basedOn w:val="DefaultParagraphFont"/>
    <w:uiPriority w:val="99"/>
    <w:qFormat/>
    <w:rsid w:val="000C11DC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locked/>
    <w:rsid w:val="006C03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C0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ED5"/>
    <w:rPr>
      <w:rFonts w:ascii="Calibri" w:eastAsia="SimSun" w:hAnsi="Calibri" w:cs="Calibri"/>
      <w:kern w:val="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C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ED5"/>
    <w:rPr>
      <w:rFonts w:ascii="Calibri" w:eastAsia="SimSun" w:hAnsi="Calibri" w:cs="Calibri"/>
      <w:b/>
      <w:bCs/>
      <w:kern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16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8167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881688">
                                  <w:marLeft w:val="15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9978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mzenam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Donath Business &amp; Media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Karla Krejčí</cp:lastModifiedBy>
  <cp:revision>3</cp:revision>
  <cp:lastPrinted>1900-12-31T23:00:00Z</cp:lastPrinted>
  <dcterms:created xsi:type="dcterms:W3CDTF">2018-03-06T19:38:00Z</dcterms:created>
  <dcterms:modified xsi:type="dcterms:W3CDTF">2018-03-07T08:26:00Z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