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B9" w:rsidRPr="003D1389" w:rsidRDefault="00BC23B9" w:rsidP="00BC23B9">
      <w:pPr>
        <w:jc w:val="center"/>
        <w:rPr>
          <w:rFonts w:ascii="Verdana Pro" w:hAnsi="Verdana Pro"/>
        </w:rPr>
      </w:pPr>
      <w:r w:rsidRPr="003D1389">
        <w:rPr>
          <w:rFonts w:ascii="Verdana Pro" w:hAnsi="Verdana Pro"/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3B9" w:rsidRPr="003D1389" w:rsidRDefault="00BC23B9" w:rsidP="00BC23B9">
      <w:pPr>
        <w:jc w:val="center"/>
        <w:rPr>
          <w:rFonts w:ascii="Verdana Pro" w:hAnsi="Verdana Pro"/>
          <w:b/>
          <w:sz w:val="28"/>
          <w:szCs w:val="28"/>
        </w:rPr>
      </w:pPr>
      <w:r w:rsidRPr="003D1389">
        <w:rPr>
          <w:rFonts w:ascii="Verdana Pro" w:hAnsi="Verdana Pro"/>
          <w:b/>
          <w:sz w:val="28"/>
          <w:szCs w:val="28"/>
        </w:rPr>
        <w:t>Nejen psi se brání útokem</w:t>
      </w:r>
    </w:p>
    <w:p w:rsidR="00427472" w:rsidRDefault="00BC23B9" w:rsidP="0097780E">
      <w:pPr>
        <w:spacing w:after="0" w:line="320" w:lineRule="exact"/>
        <w:rPr>
          <w:rFonts w:ascii="Verdana Pro" w:hAnsi="Verdana Pro"/>
        </w:rPr>
      </w:pPr>
      <w:r w:rsidRPr="003D1389">
        <w:rPr>
          <w:rFonts w:ascii="Verdana Pro" w:hAnsi="Verdana Pro"/>
          <w:b/>
        </w:rPr>
        <w:t xml:space="preserve">Praha </w:t>
      </w:r>
      <w:r w:rsidR="003D1389" w:rsidRPr="003D1389">
        <w:rPr>
          <w:rFonts w:ascii="Verdana Pro" w:hAnsi="Verdana Pro"/>
          <w:b/>
        </w:rPr>
        <w:t>1</w:t>
      </w:r>
      <w:r w:rsidR="00182EF1">
        <w:rPr>
          <w:rFonts w:ascii="Verdana Pro" w:hAnsi="Verdana Pro"/>
          <w:b/>
        </w:rPr>
        <w:t>5</w:t>
      </w:r>
      <w:r w:rsidRPr="003D1389">
        <w:rPr>
          <w:rFonts w:ascii="Verdana Pro" w:hAnsi="Verdana Pro"/>
          <w:b/>
        </w:rPr>
        <w:t>.</w:t>
      </w:r>
      <w:r w:rsidR="00427472" w:rsidRPr="003D1389">
        <w:rPr>
          <w:rFonts w:ascii="Verdana Pro" w:hAnsi="Verdana Pro"/>
          <w:b/>
        </w:rPr>
        <w:t xml:space="preserve"> </w:t>
      </w:r>
      <w:r w:rsidRPr="003D1389">
        <w:rPr>
          <w:rFonts w:ascii="Verdana Pro" w:hAnsi="Verdana Pro"/>
          <w:b/>
        </w:rPr>
        <w:t>dubna 2019 –</w:t>
      </w:r>
      <w:r w:rsidRPr="003D1389">
        <w:rPr>
          <w:rFonts w:ascii="Verdana Pro" w:hAnsi="Verdana Pro"/>
        </w:rPr>
        <w:t xml:space="preserve"> Dnes podala společnost </w:t>
      </w:r>
      <w:proofErr w:type="spellStart"/>
      <w:r w:rsidRPr="003D1389">
        <w:rPr>
          <w:rFonts w:ascii="Verdana Pro" w:hAnsi="Verdana Pro"/>
        </w:rPr>
        <w:t>Kapsch</w:t>
      </w:r>
      <w:proofErr w:type="spellEnd"/>
      <w:r w:rsidRPr="003D1389">
        <w:rPr>
          <w:rFonts w:ascii="Verdana Pro" w:hAnsi="Verdana Pro"/>
        </w:rPr>
        <w:t xml:space="preserve"> </w:t>
      </w:r>
      <w:proofErr w:type="spellStart"/>
      <w:r w:rsidRPr="003D1389">
        <w:rPr>
          <w:rFonts w:ascii="Verdana Pro" w:hAnsi="Verdana Pro"/>
        </w:rPr>
        <w:t>Telematic</w:t>
      </w:r>
      <w:proofErr w:type="spellEnd"/>
      <w:r w:rsidRPr="003D1389">
        <w:rPr>
          <w:rFonts w:ascii="Verdana Pro" w:hAnsi="Verdana Pro"/>
        </w:rPr>
        <w:t xml:space="preserve"> </w:t>
      </w:r>
      <w:proofErr w:type="spellStart"/>
      <w:r w:rsidRPr="003D1389">
        <w:rPr>
          <w:rFonts w:ascii="Verdana Pro" w:hAnsi="Verdana Pro"/>
        </w:rPr>
        <w:t>services</w:t>
      </w:r>
      <w:proofErr w:type="spellEnd"/>
      <w:r w:rsidRPr="003D1389">
        <w:rPr>
          <w:rFonts w:ascii="Verdana Pro" w:hAnsi="Verdana Pro"/>
        </w:rPr>
        <w:t xml:space="preserve"> (</w:t>
      </w:r>
      <w:proofErr w:type="spellStart"/>
      <w:r w:rsidRPr="003D1389">
        <w:rPr>
          <w:rFonts w:ascii="Verdana Pro" w:hAnsi="Verdana Pro"/>
        </w:rPr>
        <w:t>Kapsch</w:t>
      </w:r>
      <w:proofErr w:type="spellEnd"/>
      <w:r w:rsidRPr="003D1389">
        <w:rPr>
          <w:rFonts w:ascii="Verdana Pro" w:hAnsi="Verdana Pro"/>
        </w:rPr>
        <w:t>) správní žalobu proti rozhodnutí předsedy Úřadu pro ochranu hospodářské soutěže</w:t>
      </w:r>
      <w:r w:rsidR="00726C1B" w:rsidRPr="003D1389">
        <w:rPr>
          <w:rFonts w:ascii="Verdana Pro" w:hAnsi="Verdana Pro"/>
        </w:rPr>
        <w:t xml:space="preserve"> (ÚOHS)</w:t>
      </w:r>
      <w:r w:rsidRPr="003D1389">
        <w:rPr>
          <w:rFonts w:ascii="Verdana Pro" w:hAnsi="Verdana Pro"/>
        </w:rPr>
        <w:t xml:space="preserve">. </w:t>
      </w:r>
      <w:r w:rsidR="00726C1B" w:rsidRPr="003D1389">
        <w:rPr>
          <w:rFonts w:ascii="Verdana Pro" w:hAnsi="Verdana Pro"/>
        </w:rPr>
        <w:t>J</w:t>
      </w:r>
      <w:r w:rsidRPr="003D1389">
        <w:rPr>
          <w:rFonts w:ascii="Verdana Pro" w:hAnsi="Verdana Pro"/>
        </w:rPr>
        <w:t xml:space="preserve">ím </w:t>
      </w:r>
      <w:r w:rsidR="00427472" w:rsidRPr="003D1389">
        <w:rPr>
          <w:rFonts w:ascii="Verdana Pro" w:hAnsi="Verdana Pro"/>
        </w:rPr>
        <w:t xml:space="preserve">totiž </w:t>
      </w:r>
      <w:r w:rsidRPr="003D1389">
        <w:rPr>
          <w:rFonts w:ascii="Verdana Pro" w:hAnsi="Verdana Pro"/>
        </w:rPr>
        <w:t>pravomocně zamítl návrh společnosti, aby zakázal plnění smlouvy uzavřené na základě vyhodnocení veřejné zakázky</w:t>
      </w:r>
      <w:r w:rsidR="00051BE0" w:rsidRPr="003D1389">
        <w:rPr>
          <w:rFonts w:ascii="Verdana Pro" w:hAnsi="Verdana Pro"/>
        </w:rPr>
        <w:t xml:space="preserve"> s </w:t>
      </w:r>
      <w:r w:rsidRPr="003D1389">
        <w:rPr>
          <w:rFonts w:ascii="Verdana Pro" w:hAnsi="Verdana Pro"/>
        </w:rPr>
        <w:t xml:space="preserve">názvem Systém elektronického mýtného. </w:t>
      </w:r>
      <w:r w:rsidR="00427472" w:rsidRPr="003D1389">
        <w:rPr>
          <w:rFonts w:ascii="Verdana Pro" w:hAnsi="Verdana Pro"/>
        </w:rPr>
        <w:t>Žalobou</w:t>
      </w:r>
      <w:r w:rsidR="00051BE0" w:rsidRPr="003D1389">
        <w:rPr>
          <w:rFonts w:ascii="Verdana Pro" w:hAnsi="Verdana Pro"/>
        </w:rPr>
        <w:t xml:space="preserve"> u </w:t>
      </w:r>
      <w:r w:rsidR="00427472" w:rsidRPr="003D1389">
        <w:rPr>
          <w:rFonts w:ascii="Verdana Pro" w:hAnsi="Verdana Pro"/>
        </w:rPr>
        <w:t>Krajského soudu</w:t>
      </w:r>
      <w:r w:rsidR="00051BE0" w:rsidRPr="003D1389">
        <w:rPr>
          <w:rFonts w:ascii="Verdana Pro" w:hAnsi="Verdana Pro"/>
        </w:rPr>
        <w:t xml:space="preserve"> v </w:t>
      </w:r>
      <w:r w:rsidRPr="003D1389">
        <w:rPr>
          <w:rFonts w:ascii="Verdana Pro" w:hAnsi="Verdana Pro"/>
        </w:rPr>
        <w:t xml:space="preserve">Brně </w:t>
      </w:r>
      <w:r w:rsidR="00427472" w:rsidRPr="003D1389">
        <w:rPr>
          <w:rFonts w:ascii="Verdana Pro" w:hAnsi="Verdana Pro"/>
        </w:rPr>
        <w:t xml:space="preserve">hodlá </w:t>
      </w:r>
      <w:proofErr w:type="spellStart"/>
      <w:r w:rsidR="00427472" w:rsidRPr="003D1389">
        <w:rPr>
          <w:rFonts w:ascii="Verdana Pro" w:hAnsi="Verdana Pro"/>
        </w:rPr>
        <w:t>Kapsch</w:t>
      </w:r>
      <w:proofErr w:type="spellEnd"/>
      <w:r w:rsidR="00427472" w:rsidRPr="003D1389">
        <w:rPr>
          <w:rFonts w:ascii="Verdana Pro" w:hAnsi="Verdana Pro"/>
        </w:rPr>
        <w:t xml:space="preserve"> prokázat, že společnosti bylo upřeno právo na řádný proces včetně řádné procesní obrany.</w:t>
      </w:r>
    </w:p>
    <w:p w:rsidR="0097780E" w:rsidRPr="003D1389" w:rsidRDefault="0097780E" w:rsidP="0097780E">
      <w:pPr>
        <w:spacing w:after="0" w:line="320" w:lineRule="exact"/>
        <w:rPr>
          <w:rFonts w:ascii="Verdana Pro" w:hAnsi="Verdana Pro"/>
        </w:rPr>
      </w:pPr>
    </w:p>
    <w:p w:rsidR="00BC23B9" w:rsidRDefault="00427472" w:rsidP="001C34F3">
      <w:pPr>
        <w:spacing w:after="0" w:line="320" w:lineRule="exact"/>
        <w:rPr>
          <w:rFonts w:ascii="Verdana Pro" w:hAnsi="Verdana Pro"/>
        </w:rPr>
      </w:pPr>
      <w:r w:rsidRPr="003D1389">
        <w:rPr>
          <w:rFonts w:ascii="Verdana Pro" w:hAnsi="Verdana Pro"/>
        </w:rPr>
        <w:t xml:space="preserve">„Skutečnost, zda </w:t>
      </w:r>
      <w:r w:rsidR="00BC23B9" w:rsidRPr="003D1389">
        <w:rPr>
          <w:rFonts w:ascii="Verdana Pro" w:hAnsi="Verdana Pro"/>
        </w:rPr>
        <w:t>smlou</w:t>
      </w:r>
      <w:r w:rsidRPr="003D1389">
        <w:rPr>
          <w:rFonts w:ascii="Verdana Pro" w:hAnsi="Verdana Pro"/>
        </w:rPr>
        <w:t>va</w:t>
      </w:r>
      <w:r w:rsidR="00BC23B9" w:rsidRPr="003D1389">
        <w:rPr>
          <w:rFonts w:ascii="Verdana Pro" w:hAnsi="Verdana Pro"/>
        </w:rPr>
        <w:t xml:space="preserve"> </w:t>
      </w:r>
      <w:r w:rsidR="00726C1B" w:rsidRPr="003D1389">
        <w:rPr>
          <w:rFonts w:ascii="Verdana Pro" w:hAnsi="Verdana Pro"/>
        </w:rPr>
        <w:t>byla uzavřena</w:t>
      </w:r>
      <w:r w:rsidR="00051BE0" w:rsidRPr="003D1389">
        <w:rPr>
          <w:rFonts w:ascii="Verdana Pro" w:hAnsi="Verdana Pro"/>
        </w:rPr>
        <w:t xml:space="preserve"> v </w:t>
      </w:r>
      <w:r w:rsidR="00726C1B" w:rsidRPr="003D1389">
        <w:rPr>
          <w:rFonts w:ascii="Verdana Pro" w:hAnsi="Verdana Pro"/>
        </w:rPr>
        <w:t>souladu se zákonem</w:t>
      </w:r>
      <w:r w:rsidR="00051BE0" w:rsidRPr="003D1389">
        <w:rPr>
          <w:rFonts w:ascii="Verdana Pro" w:hAnsi="Verdana Pro"/>
        </w:rPr>
        <w:t>,</w:t>
      </w:r>
      <w:r w:rsidR="00726C1B" w:rsidRPr="003D1389">
        <w:rPr>
          <w:rFonts w:ascii="Verdana Pro" w:hAnsi="Verdana Pro"/>
        </w:rPr>
        <w:t xml:space="preserve"> </w:t>
      </w:r>
      <w:r w:rsidRPr="003D1389">
        <w:rPr>
          <w:rFonts w:ascii="Verdana Pro" w:hAnsi="Verdana Pro"/>
        </w:rPr>
        <w:t>napadáme</w:t>
      </w:r>
      <w:r w:rsidR="00BC23B9" w:rsidRPr="003D1389">
        <w:rPr>
          <w:rFonts w:ascii="Verdana Pro" w:hAnsi="Verdana Pro"/>
        </w:rPr>
        <w:t xml:space="preserve"> již od září 2018</w:t>
      </w:r>
      <w:r w:rsidRPr="003D1389">
        <w:rPr>
          <w:rFonts w:ascii="Verdana Pro" w:hAnsi="Verdana Pro"/>
        </w:rPr>
        <w:t xml:space="preserve">,“ uvedl Karel </w:t>
      </w:r>
      <w:proofErr w:type="spellStart"/>
      <w:r w:rsidRPr="003D1389">
        <w:rPr>
          <w:rFonts w:ascii="Verdana Pro" w:hAnsi="Verdana Pro"/>
        </w:rPr>
        <w:t>Feix</w:t>
      </w:r>
      <w:proofErr w:type="spellEnd"/>
      <w:r w:rsidRPr="003D1389">
        <w:rPr>
          <w:rFonts w:ascii="Verdana Pro" w:hAnsi="Verdana Pro"/>
        </w:rPr>
        <w:t>, generální ředitel</w:t>
      </w:r>
      <w:r w:rsidR="00BC23B9" w:rsidRPr="003D1389">
        <w:rPr>
          <w:rFonts w:ascii="Verdana Pro" w:hAnsi="Verdana Pro"/>
        </w:rPr>
        <w:t xml:space="preserve">. </w:t>
      </w:r>
      <w:r w:rsidRPr="003D1389">
        <w:rPr>
          <w:rFonts w:ascii="Verdana Pro" w:hAnsi="Verdana Pro"/>
        </w:rPr>
        <w:t xml:space="preserve">Dle názoru společnosti </w:t>
      </w:r>
      <w:proofErr w:type="spellStart"/>
      <w:r w:rsidRPr="003D1389">
        <w:rPr>
          <w:rFonts w:ascii="Verdana Pro" w:hAnsi="Verdana Pro"/>
        </w:rPr>
        <w:t>Kapsch</w:t>
      </w:r>
      <w:proofErr w:type="spellEnd"/>
      <w:r w:rsidR="00726C1B" w:rsidRPr="003D1389">
        <w:rPr>
          <w:rFonts w:ascii="Verdana Pro" w:hAnsi="Verdana Pro"/>
        </w:rPr>
        <w:t>,</w:t>
      </w:r>
      <w:r w:rsidRPr="003D1389">
        <w:rPr>
          <w:rFonts w:ascii="Verdana Pro" w:hAnsi="Verdana Pro"/>
        </w:rPr>
        <w:t xml:space="preserve"> </w:t>
      </w:r>
      <w:r w:rsidR="00BC23B9" w:rsidRPr="003D1389">
        <w:rPr>
          <w:rFonts w:ascii="Verdana Pro" w:hAnsi="Verdana Pro"/>
        </w:rPr>
        <w:t>ale</w:t>
      </w:r>
      <w:r w:rsidR="00051BE0" w:rsidRPr="003D1389">
        <w:rPr>
          <w:rFonts w:ascii="Verdana Pro" w:hAnsi="Verdana Pro"/>
        </w:rPr>
        <w:t xml:space="preserve"> i </w:t>
      </w:r>
      <w:r w:rsidR="00BC23B9" w:rsidRPr="003D1389">
        <w:rPr>
          <w:rFonts w:ascii="Verdana Pro" w:hAnsi="Verdana Pro"/>
        </w:rPr>
        <w:t>nezávislých právních expertů</w:t>
      </w:r>
      <w:r w:rsidR="00726C1B" w:rsidRPr="003D1389">
        <w:rPr>
          <w:rFonts w:ascii="Verdana Pro" w:hAnsi="Verdana Pro"/>
        </w:rPr>
        <w:t>,</w:t>
      </w:r>
      <w:r w:rsidR="00BC23B9" w:rsidRPr="003D1389">
        <w:rPr>
          <w:rFonts w:ascii="Verdana Pro" w:hAnsi="Verdana Pro"/>
        </w:rPr>
        <w:t xml:space="preserve"> </w:t>
      </w:r>
      <w:r w:rsidRPr="003D1389">
        <w:rPr>
          <w:rFonts w:ascii="Verdana Pro" w:hAnsi="Verdana Pro"/>
        </w:rPr>
        <w:t xml:space="preserve">byla </w:t>
      </w:r>
      <w:r w:rsidR="00726C1B" w:rsidRPr="003D1389">
        <w:rPr>
          <w:rFonts w:ascii="Verdana Pro" w:hAnsi="Verdana Pro"/>
        </w:rPr>
        <w:t>smlouva</w:t>
      </w:r>
      <w:r w:rsidR="00051BE0" w:rsidRPr="003D1389">
        <w:rPr>
          <w:rFonts w:ascii="Verdana Pro" w:hAnsi="Verdana Pro"/>
        </w:rPr>
        <w:t xml:space="preserve"> s </w:t>
      </w:r>
      <w:r w:rsidR="00726C1B" w:rsidRPr="003D1389">
        <w:rPr>
          <w:rFonts w:ascii="Verdana Pro" w:hAnsi="Verdana Pro"/>
        </w:rPr>
        <w:t xml:space="preserve">vybraným vítězem tendru </w:t>
      </w:r>
      <w:r w:rsidR="00BC23B9" w:rsidRPr="003D1389">
        <w:rPr>
          <w:rFonts w:ascii="Verdana Pro" w:hAnsi="Verdana Pro"/>
        </w:rPr>
        <w:t>uzavřena</w:t>
      </w:r>
      <w:r w:rsidR="00051BE0" w:rsidRPr="003D1389">
        <w:rPr>
          <w:rFonts w:ascii="Verdana Pro" w:hAnsi="Verdana Pro"/>
        </w:rPr>
        <w:t xml:space="preserve"> v </w:t>
      </w:r>
      <w:r w:rsidR="00BC23B9" w:rsidRPr="003D1389">
        <w:rPr>
          <w:rFonts w:ascii="Verdana Pro" w:hAnsi="Verdana Pro"/>
        </w:rPr>
        <w:t>rozporu</w:t>
      </w:r>
      <w:r w:rsidR="00051BE0" w:rsidRPr="003D1389">
        <w:rPr>
          <w:rFonts w:ascii="Verdana Pro" w:hAnsi="Verdana Pro"/>
        </w:rPr>
        <w:t xml:space="preserve"> s </w:t>
      </w:r>
      <w:r w:rsidR="00BC23B9" w:rsidRPr="003D1389">
        <w:rPr>
          <w:rFonts w:ascii="Verdana Pro" w:hAnsi="Verdana Pro"/>
        </w:rPr>
        <w:t>nařízeným předběžným opatřením, které její uzavření zakazovalo.</w:t>
      </w:r>
      <w:r w:rsidR="00726C1B" w:rsidRPr="003D1389">
        <w:rPr>
          <w:rFonts w:ascii="Verdana Pro" w:hAnsi="Verdana Pro"/>
        </w:rPr>
        <w:t xml:space="preserve"> Navíc její uzavření provázela nestandardní rychlost jak na straně Ministerstva dopravy ČR (MD), tak na straně antimonopolního úřadu</w:t>
      </w:r>
      <w:r w:rsidR="00B02E0A" w:rsidRPr="003D1389">
        <w:rPr>
          <w:rFonts w:ascii="Verdana Pro" w:hAnsi="Verdana Pro"/>
        </w:rPr>
        <w:t>.</w:t>
      </w:r>
    </w:p>
    <w:p w:rsidR="003D1389" w:rsidRPr="0097780E" w:rsidRDefault="003D1389" w:rsidP="001C34F3">
      <w:pPr>
        <w:spacing w:after="0" w:line="320" w:lineRule="exact"/>
        <w:rPr>
          <w:rFonts w:ascii="Verdana Pro" w:hAnsi="Verdana Pro"/>
        </w:rPr>
      </w:pPr>
    </w:p>
    <w:p w:rsidR="00B02E0A" w:rsidRDefault="00BC23B9" w:rsidP="001C34F3">
      <w:pPr>
        <w:spacing w:after="0" w:line="320" w:lineRule="exact"/>
        <w:rPr>
          <w:rFonts w:ascii="Verdana Pro" w:hAnsi="Verdana Pro"/>
        </w:rPr>
      </w:pPr>
      <w:r w:rsidRPr="003D1389">
        <w:rPr>
          <w:rFonts w:ascii="Verdana Pro" w:hAnsi="Verdana Pro"/>
        </w:rPr>
        <w:t xml:space="preserve">Ministerstvo dopravy </w:t>
      </w:r>
      <w:r w:rsidR="00B02E0A" w:rsidRPr="003D1389">
        <w:rPr>
          <w:rFonts w:ascii="Verdana Pro" w:hAnsi="Verdana Pro"/>
        </w:rPr>
        <w:t>odůvodnilo rychlost svého postupu tím, že kdyby nekonalo tak rychle, byl by ohrožen výběr mýtného na území ČR od roku 2020. Po vyloučení 900 km silnic 1. třídy</w:t>
      </w:r>
      <w:r w:rsidR="00051BE0" w:rsidRPr="003D1389">
        <w:rPr>
          <w:rFonts w:ascii="Verdana Pro" w:hAnsi="Verdana Pro"/>
        </w:rPr>
        <w:t xml:space="preserve"> z </w:t>
      </w:r>
      <w:r w:rsidR="00B02E0A" w:rsidRPr="003D1389">
        <w:rPr>
          <w:rFonts w:ascii="Verdana Pro" w:hAnsi="Verdana Pro"/>
        </w:rPr>
        <w:t xml:space="preserve">rozsahu zakázky však zůstane republika plně pokryta stávajícím systémem, </w:t>
      </w:r>
      <w:r w:rsidR="00182EF1">
        <w:rPr>
          <w:rFonts w:ascii="Verdana Pro" w:hAnsi="Verdana Pro"/>
        </w:rPr>
        <w:t>jenž je od zahájení provozu mýtného systé</w:t>
      </w:r>
      <w:r w:rsidR="0097780E">
        <w:rPr>
          <w:rFonts w:ascii="Verdana Pro" w:hAnsi="Verdana Pro"/>
        </w:rPr>
        <w:t>mu v majetku státu</w:t>
      </w:r>
      <w:r w:rsidR="00B02E0A" w:rsidRPr="003D1389">
        <w:rPr>
          <w:rFonts w:ascii="Verdana Pro" w:hAnsi="Verdana Pro"/>
        </w:rPr>
        <w:t xml:space="preserve">. Nemá-li se tedy co do rozsahu </w:t>
      </w:r>
      <w:r w:rsidR="00BD2AD3" w:rsidRPr="003D1389">
        <w:rPr>
          <w:rFonts w:ascii="Verdana Pro" w:hAnsi="Verdana Pro"/>
        </w:rPr>
        <w:t xml:space="preserve">nic </w:t>
      </w:r>
      <w:r w:rsidR="00B02E0A" w:rsidRPr="003D1389">
        <w:rPr>
          <w:rFonts w:ascii="Verdana Pro" w:hAnsi="Verdana Pro"/>
        </w:rPr>
        <w:t>změnit,</w:t>
      </w:r>
      <w:r w:rsidR="00E7694F" w:rsidRPr="003D1389">
        <w:rPr>
          <w:rFonts w:ascii="Verdana Pro" w:hAnsi="Verdana Pro"/>
        </w:rPr>
        <w:t xml:space="preserve"> tak zavedení nového satelitního systému nejenže bude znamenat výrazné zvýšení vstupních nákladů, ale navíc způsobí státu další ztráty</w:t>
      </w:r>
      <w:r w:rsidR="00051BE0" w:rsidRPr="003D1389">
        <w:rPr>
          <w:rFonts w:ascii="Verdana Pro" w:hAnsi="Verdana Pro"/>
        </w:rPr>
        <w:t xml:space="preserve"> v </w:t>
      </w:r>
      <w:r w:rsidR="00E7694F" w:rsidRPr="003D1389">
        <w:rPr>
          <w:rFonts w:ascii="Verdana Pro" w:hAnsi="Verdana Pro"/>
        </w:rPr>
        <w:t>souvislosti</w:t>
      </w:r>
      <w:r w:rsidR="00051BE0" w:rsidRPr="003D1389">
        <w:rPr>
          <w:rFonts w:ascii="Verdana Pro" w:hAnsi="Verdana Pro"/>
        </w:rPr>
        <w:t xml:space="preserve"> s </w:t>
      </w:r>
      <w:r w:rsidR="00E7694F" w:rsidRPr="003D1389">
        <w:rPr>
          <w:rFonts w:ascii="Verdana Pro" w:hAnsi="Verdana Pro"/>
        </w:rPr>
        <w:t>ne(využitím) původní infrastruktury</w:t>
      </w:r>
      <w:r w:rsidR="00051BE0" w:rsidRPr="003D1389">
        <w:rPr>
          <w:rFonts w:ascii="Verdana Pro" w:hAnsi="Verdana Pro"/>
        </w:rPr>
        <w:t xml:space="preserve"> v </w:t>
      </w:r>
      <w:r w:rsidR="00E7694F" w:rsidRPr="003D1389">
        <w:rPr>
          <w:rFonts w:ascii="Verdana Pro" w:hAnsi="Verdana Pro"/>
        </w:rPr>
        <w:t>jeho vlastnictví.</w:t>
      </w:r>
    </w:p>
    <w:p w:rsidR="003D1389" w:rsidRPr="0097780E" w:rsidRDefault="003D1389" w:rsidP="001C34F3">
      <w:pPr>
        <w:spacing w:after="0" w:line="320" w:lineRule="exact"/>
        <w:rPr>
          <w:rFonts w:ascii="Verdana Pro" w:hAnsi="Verdana Pro"/>
        </w:rPr>
      </w:pPr>
      <w:bookmarkStart w:id="0" w:name="_GoBack"/>
      <w:bookmarkEnd w:id="0"/>
    </w:p>
    <w:p w:rsidR="00051BE0" w:rsidRDefault="00BC23B9" w:rsidP="001C34F3">
      <w:pPr>
        <w:spacing w:after="0" w:line="320" w:lineRule="exact"/>
        <w:rPr>
          <w:rFonts w:ascii="Verdana Pro" w:hAnsi="Verdana Pro"/>
        </w:rPr>
      </w:pPr>
      <w:r w:rsidRPr="003D1389">
        <w:rPr>
          <w:rFonts w:ascii="Verdana Pro" w:hAnsi="Verdana Pro"/>
        </w:rPr>
        <w:t xml:space="preserve">Společnost </w:t>
      </w:r>
      <w:proofErr w:type="spellStart"/>
      <w:r w:rsidRPr="003D1389">
        <w:rPr>
          <w:rFonts w:ascii="Verdana Pro" w:hAnsi="Verdana Pro"/>
        </w:rPr>
        <w:t>Kapsch</w:t>
      </w:r>
      <w:proofErr w:type="spellEnd"/>
      <w:r w:rsidRPr="003D1389">
        <w:rPr>
          <w:rFonts w:ascii="Verdana Pro" w:hAnsi="Verdana Pro"/>
        </w:rPr>
        <w:t xml:space="preserve"> ve své správní žalobě zdůvodňuje, proč </w:t>
      </w:r>
      <w:r w:rsidR="00E7694F" w:rsidRPr="003D1389">
        <w:rPr>
          <w:rFonts w:ascii="Verdana Pro" w:hAnsi="Verdana Pro"/>
        </w:rPr>
        <w:t>nesměla</w:t>
      </w:r>
      <w:r w:rsidR="00051BE0" w:rsidRPr="003D1389">
        <w:rPr>
          <w:rFonts w:ascii="Verdana Pro" w:hAnsi="Verdana Pro"/>
        </w:rPr>
        <w:t xml:space="preserve"> a neměla</w:t>
      </w:r>
      <w:r w:rsidR="00E7694F" w:rsidRPr="003D1389">
        <w:rPr>
          <w:rFonts w:ascii="Verdana Pro" w:hAnsi="Verdana Pro"/>
        </w:rPr>
        <w:t xml:space="preserve"> být smlouva</w:t>
      </w:r>
      <w:r w:rsidR="00051BE0" w:rsidRPr="003D1389">
        <w:rPr>
          <w:rFonts w:ascii="Verdana Pro" w:hAnsi="Verdana Pro"/>
        </w:rPr>
        <w:t xml:space="preserve"> s </w:t>
      </w:r>
      <w:r w:rsidR="00E7694F" w:rsidRPr="003D1389">
        <w:rPr>
          <w:rFonts w:ascii="Verdana Pro" w:hAnsi="Verdana Pro"/>
        </w:rPr>
        <w:t xml:space="preserve">odkazem na </w:t>
      </w:r>
      <w:r w:rsidRPr="003D1389">
        <w:rPr>
          <w:rFonts w:ascii="Verdana Pro" w:hAnsi="Verdana Pro"/>
        </w:rPr>
        <w:t>nařízené</w:t>
      </w:r>
      <w:r w:rsidR="00051BE0" w:rsidRPr="003D1389">
        <w:rPr>
          <w:rFonts w:ascii="Verdana Pro" w:hAnsi="Verdana Pro"/>
        </w:rPr>
        <w:t xml:space="preserve"> a </w:t>
      </w:r>
      <w:r w:rsidR="00E7694F" w:rsidRPr="003D1389">
        <w:rPr>
          <w:rFonts w:ascii="Verdana Pro" w:hAnsi="Verdana Pro"/>
        </w:rPr>
        <w:t xml:space="preserve">stále platné </w:t>
      </w:r>
      <w:r w:rsidRPr="003D1389">
        <w:rPr>
          <w:rFonts w:ascii="Verdana Pro" w:hAnsi="Verdana Pro"/>
        </w:rPr>
        <w:t>předběžné opatření</w:t>
      </w:r>
      <w:r w:rsidR="00E7694F" w:rsidRPr="003D1389">
        <w:rPr>
          <w:rFonts w:ascii="Verdana Pro" w:hAnsi="Verdana Pro"/>
        </w:rPr>
        <w:t xml:space="preserve"> podepsána.</w:t>
      </w:r>
      <w:r w:rsidR="00051BE0" w:rsidRPr="003D1389">
        <w:t xml:space="preserve"> „</w:t>
      </w:r>
      <w:r w:rsidR="00051BE0" w:rsidRPr="003D1389">
        <w:rPr>
          <w:rFonts w:ascii="Verdana Pro" w:hAnsi="Verdana Pro"/>
        </w:rPr>
        <w:t xml:space="preserve">Pro další postup společnosti bude rozhodující názor správního soudu,“ uzavřel </w:t>
      </w:r>
      <w:proofErr w:type="spellStart"/>
      <w:r w:rsidR="00051BE0" w:rsidRPr="003D1389">
        <w:rPr>
          <w:rFonts w:ascii="Verdana Pro" w:hAnsi="Verdana Pro"/>
        </w:rPr>
        <w:t>Feix</w:t>
      </w:r>
      <w:proofErr w:type="spellEnd"/>
      <w:r w:rsidR="00051BE0" w:rsidRPr="003D1389">
        <w:rPr>
          <w:rFonts w:ascii="Verdana Pro" w:hAnsi="Verdana Pro"/>
        </w:rPr>
        <w:t>.</w:t>
      </w:r>
    </w:p>
    <w:p w:rsidR="003D1389" w:rsidRPr="003D1389" w:rsidRDefault="003D1389" w:rsidP="003D1389">
      <w:pPr>
        <w:spacing w:after="0" w:line="240" w:lineRule="auto"/>
        <w:rPr>
          <w:rFonts w:ascii="Verdana Pro" w:hAnsi="Verdana Pro"/>
          <w:sz w:val="16"/>
          <w:szCs w:val="16"/>
        </w:rPr>
      </w:pPr>
    </w:p>
    <w:p w:rsidR="003D1389" w:rsidRPr="00312DAE" w:rsidRDefault="003D1389" w:rsidP="00051BE0">
      <w:pPr>
        <w:spacing w:after="0"/>
        <w:rPr>
          <w:rFonts w:ascii="Verdana" w:hAnsi="Verdana"/>
          <w:b/>
        </w:rPr>
      </w:pPr>
    </w:p>
    <w:p w:rsidR="00051BE0" w:rsidRPr="003D1389" w:rsidRDefault="00051BE0" w:rsidP="00051BE0">
      <w:pPr>
        <w:spacing w:after="0"/>
        <w:rPr>
          <w:rFonts w:ascii="Verdana" w:hAnsi="Verdana"/>
          <w:b/>
        </w:rPr>
      </w:pPr>
      <w:r w:rsidRPr="003D1389">
        <w:rPr>
          <w:rFonts w:ascii="Verdana" w:hAnsi="Verdana"/>
          <w:b/>
        </w:rPr>
        <w:t>Kontakt:</w:t>
      </w:r>
    </w:p>
    <w:p w:rsidR="00051BE0" w:rsidRPr="003D1389" w:rsidRDefault="00051BE0" w:rsidP="00051BE0">
      <w:pPr>
        <w:spacing w:after="0" w:line="240" w:lineRule="exact"/>
        <w:rPr>
          <w:rFonts w:ascii="Verdana" w:hAnsi="Verdana"/>
        </w:rPr>
      </w:pPr>
      <w:r w:rsidRPr="003D1389">
        <w:rPr>
          <w:rFonts w:ascii="Verdana" w:hAnsi="Verdana"/>
        </w:rPr>
        <w:t>Donath Business &amp; Media</w:t>
      </w:r>
    </w:p>
    <w:p w:rsidR="00051BE0" w:rsidRPr="003D1389" w:rsidRDefault="00051BE0" w:rsidP="00051BE0">
      <w:pPr>
        <w:spacing w:after="0" w:line="240" w:lineRule="exact"/>
        <w:rPr>
          <w:rFonts w:ascii="Verdana" w:hAnsi="Verdana"/>
        </w:rPr>
      </w:pPr>
      <w:r w:rsidRPr="003D1389">
        <w:rPr>
          <w:rFonts w:ascii="Verdana" w:hAnsi="Verdana"/>
        </w:rPr>
        <w:t>Michal Donath</w:t>
      </w:r>
    </w:p>
    <w:p w:rsidR="00051BE0" w:rsidRPr="003D1389" w:rsidRDefault="00051BE0" w:rsidP="00051BE0">
      <w:pPr>
        <w:spacing w:after="0" w:line="240" w:lineRule="exact"/>
        <w:rPr>
          <w:rFonts w:ascii="Verdana" w:hAnsi="Verdana"/>
        </w:rPr>
      </w:pPr>
      <w:r w:rsidRPr="003D1389">
        <w:rPr>
          <w:rFonts w:ascii="Verdana" w:hAnsi="Verdana"/>
        </w:rPr>
        <w:t>GSM:</w:t>
      </w:r>
      <w:r w:rsidRPr="003D1389">
        <w:rPr>
          <w:rFonts w:ascii="Verdana" w:hAnsi="Verdana"/>
        </w:rPr>
        <w:tab/>
        <w:t>+420 602 222 128</w:t>
      </w:r>
    </w:p>
    <w:p w:rsidR="00051BE0" w:rsidRPr="003D1389" w:rsidRDefault="00051BE0" w:rsidP="00D73204">
      <w:pPr>
        <w:spacing w:after="0" w:line="240" w:lineRule="exact"/>
        <w:rPr>
          <w:rFonts w:ascii="Verdana" w:hAnsi="Verdana"/>
        </w:rPr>
      </w:pPr>
      <w:r w:rsidRPr="003D1389">
        <w:rPr>
          <w:rFonts w:ascii="Verdana" w:hAnsi="Verdana"/>
        </w:rPr>
        <w:t>michal.donath@dbm.cz</w:t>
      </w:r>
    </w:p>
    <w:sectPr w:rsidR="00051BE0" w:rsidRPr="003D1389" w:rsidSect="00BD2AD3">
      <w:pgSz w:w="11906" w:h="16838"/>
      <w:pgMar w:top="1247" w:right="1797" w:bottom="1247" w:left="17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NbUwMDU2MTcwNzdV0lEKTi0uzszPAykwrgUAyQQaKiwAAAA="/>
  </w:docVars>
  <w:rsids>
    <w:rsidRoot w:val="00BC23B9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BE0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1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34F3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963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2DAE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1389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2747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48E6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06CA2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6C1B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7780E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43E8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2E0A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3B9"/>
    <w:rsid w:val="00BC2E13"/>
    <w:rsid w:val="00BC3AE4"/>
    <w:rsid w:val="00BC44CA"/>
    <w:rsid w:val="00BC6B34"/>
    <w:rsid w:val="00BD2A7F"/>
    <w:rsid w:val="00BD2AD3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204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694F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FFBBE"/>
  <w15:chartTrackingRefBased/>
  <w15:docId w15:val="{D3DA4BFE-D90A-4A26-BF5E-4F434FBE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B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Time">
    <w:name w:val="wfxTime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Date">
    <w:name w:val="wfxDate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Recipient">
    <w:name w:val="wfxRecipient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Company">
    <w:name w:val="wfxCompany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Subject">
    <w:name w:val="wfxSubject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Keyword">
    <w:name w:val="wfxKeyword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customStyle="1" w:styleId="wfxBillCode">
    <w:name w:val="wfxBillCode"/>
    <w:basedOn w:val="Normal"/>
    <w:pPr>
      <w:spacing w:after="0" w:line="240" w:lineRule="auto"/>
    </w:pPr>
    <w:rPr>
      <w:rFonts w:ascii="Verdana" w:eastAsia="Times New Roman" w:hAnsi="Verdana" w:cs="Times New Roman"/>
      <w:szCs w:val="20"/>
      <w:lang w:eastAsia="cs-CZ"/>
    </w:rPr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="Times New Roman" w:hAnsi="Verdana" w:cs="Arial"/>
      <w:szCs w:val="24"/>
      <w:lang w:eastAsia="cs-CZ"/>
    </w:rPr>
  </w:style>
  <w:style w:type="paragraph" w:styleId="EnvelopeReturn">
    <w:name w:val="envelope return"/>
    <w:basedOn w:val="Normal"/>
    <w:rsid w:val="00D43B45"/>
    <w:pPr>
      <w:spacing w:after="0" w:line="240" w:lineRule="auto"/>
    </w:pPr>
    <w:rPr>
      <w:rFonts w:ascii="Verdana" w:eastAsia="Times New Roman" w:hAnsi="Verdana" w:cs="Arial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semiHidden/>
    <w:unhideWhenUsed/>
    <w:rsid w:val="00BC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3B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6</cp:revision>
  <cp:lastPrinted>2019-04-10T08:08:00Z</cp:lastPrinted>
  <dcterms:created xsi:type="dcterms:W3CDTF">2019-04-10T07:40:00Z</dcterms:created>
  <dcterms:modified xsi:type="dcterms:W3CDTF">2019-04-15T12:59:00Z</dcterms:modified>
</cp:coreProperties>
</file>