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ABFB" w14:textId="77777777" w:rsidR="00E6448F" w:rsidRDefault="00E6448F">
      <w:pPr>
        <w:jc w:val="center"/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eastAsia="ja-JP"/>
        </w:rPr>
      </w:pPr>
    </w:p>
    <w:p w14:paraId="2120A922" w14:textId="77777777" w:rsidR="00E6448F" w:rsidRDefault="00E6448F">
      <w:pPr>
        <w:jc w:val="center"/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eastAsia="ja-JP"/>
        </w:rPr>
      </w:pPr>
    </w:p>
    <w:p w14:paraId="7D053505" w14:textId="79C8D71F" w:rsidR="00E6448F" w:rsidRDefault="00374F0A">
      <w:pPr>
        <w:jc w:val="center"/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</w:pPr>
      <w:r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  <w:t xml:space="preserve">UPS OTEVŘE </w:t>
      </w:r>
      <w:r w:rsidR="00BE6CAF"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  <w:t xml:space="preserve">U PRAhy </w:t>
      </w:r>
      <w:r>
        <w:rPr>
          <w:rFonts w:ascii="Arial" w:eastAsia="Batang" w:hAnsi="Arial" w:cs="Arial"/>
          <w:b/>
          <w:bCs/>
          <w:caps/>
          <w:color w:val="000000" w:themeColor="text1"/>
          <w:sz w:val="36"/>
          <w:szCs w:val="36"/>
          <w:lang w:val="cs-CZ" w:eastAsia="ja-JP"/>
        </w:rPr>
        <w:t xml:space="preserve">NOVÉ LOGISTICKÉ CENTRUM </w:t>
      </w:r>
    </w:p>
    <w:p w14:paraId="4BCFFF72" w14:textId="77777777" w:rsidR="00E6448F" w:rsidRDefault="00E6448F">
      <w:pPr>
        <w:pStyle w:val="ListParagraph"/>
        <w:spacing w:line="264" w:lineRule="auto"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0587915C" w14:textId="4208ED3B" w:rsidR="00E6448F" w:rsidRDefault="00374F0A">
      <w:pPr>
        <w:spacing w:line="264" w:lineRule="auto"/>
        <w:jc w:val="center"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Nov</w:t>
      </w:r>
      <w:r w:rsidR="00AC107F"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 xml:space="preserve">é logistické centrum UPS pro zásilkovou a nákladní přepravu s funkcí dodavatelského řetězce </w:t>
      </w:r>
      <w:r>
        <w:rPr>
          <w:rFonts w:ascii="Arial" w:eastAsia="Batang" w:hAnsi="Arial" w:cs="Arial"/>
          <w:bCs/>
          <w:i/>
          <w:color w:val="000000" w:themeColor="text1"/>
          <w:lang w:val="cs-CZ" w:eastAsia="ja-JP"/>
        </w:rPr>
        <w:t>reaguje na rostoucí poptávku tuzemských firem po exportních příležitostech</w:t>
      </w:r>
    </w:p>
    <w:p w14:paraId="3CE01AD6" w14:textId="77777777" w:rsidR="00E6448F" w:rsidRDefault="00E6448F">
      <w:pPr>
        <w:spacing w:line="264" w:lineRule="auto"/>
        <w:jc w:val="center"/>
        <w:rPr>
          <w:rFonts w:ascii="Arial" w:eastAsia="Batang" w:hAnsi="Arial" w:cs="Arial"/>
          <w:bCs/>
          <w:i/>
          <w:color w:val="000000" w:themeColor="text1"/>
          <w:lang w:val="cs-CZ" w:eastAsia="ja-JP"/>
        </w:rPr>
      </w:pPr>
    </w:p>
    <w:p w14:paraId="5FB11EBD" w14:textId="40EC8FCC" w:rsidR="00E6448F" w:rsidRDefault="00374F0A">
      <w:pPr>
        <w:ind w:firstLine="708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b/>
          <w:lang w:val="cs-CZ"/>
        </w:rPr>
        <w:t>PRAHA, 17. května 2019</w:t>
      </w:r>
      <w:r>
        <w:rPr>
          <w:rFonts w:ascii="Arial" w:eastAsia="Calibri" w:hAnsi="Arial" w:cs="Arial"/>
          <w:lang w:val="cs-CZ"/>
        </w:rPr>
        <w:t xml:space="preserve"> - Společnost UPS® (NYSE: UPS) dnes při slavnostním ceremoniálu položila základní kámen </w:t>
      </w:r>
      <w:r w:rsidRPr="00BE6CAF">
        <w:rPr>
          <w:rFonts w:ascii="Arial" w:eastAsia="Calibri" w:hAnsi="Arial" w:cs="Arial"/>
          <w:lang w:val="cs-CZ"/>
        </w:rPr>
        <w:t>nového třídícího a doručovacího centra</w:t>
      </w:r>
      <w:r>
        <w:rPr>
          <w:rFonts w:ascii="Arial" w:eastAsia="Calibri" w:hAnsi="Arial" w:cs="Arial"/>
          <w:lang w:val="cs-CZ"/>
        </w:rPr>
        <w:t xml:space="preserve"> v Tuchoměřicích u Prahy. Areál v blízkosti pražského Letiště Václava Havla je umístěný v klíčovém ekonomickém regionu České republiky, malé a velké podniky zde ve snaze růst využívají export</w:t>
      </w:r>
      <w:r>
        <w:rPr>
          <w:rFonts w:ascii="Arial" w:eastAsia="Calibri" w:hAnsi="Arial" w:cs="Arial"/>
          <w:lang w:val="cs"/>
        </w:rPr>
        <w:t>ní možnosti</w:t>
      </w:r>
      <w:r>
        <w:rPr>
          <w:rFonts w:ascii="Arial" w:eastAsia="Calibri" w:hAnsi="Arial" w:cs="Arial"/>
          <w:lang w:val="cs-CZ"/>
        </w:rPr>
        <w:t>.</w:t>
      </w:r>
    </w:p>
    <w:p w14:paraId="28F520AA" w14:textId="77777777" w:rsidR="00E6448F" w:rsidRDefault="00374F0A">
      <w:pPr>
        <w:ind w:firstLine="708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 </w:t>
      </w:r>
    </w:p>
    <w:p w14:paraId="4841CE6C" w14:textId="34EE1431" w:rsidR="00E6448F" w:rsidRDefault="00BE6CAF">
      <w:pPr>
        <w:ind w:firstLine="708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 </w:t>
      </w:r>
      <w:r w:rsidR="00374F0A">
        <w:rPr>
          <w:rFonts w:ascii="Arial" w:eastAsia="Calibri" w:hAnsi="Arial" w:cs="Arial"/>
          <w:lang w:val="cs-CZ"/>
        </w:rPr>
        <w:t xml:space="preserve">„Praha a Středočeský kraj jsou předními exportními regiony ČR, sídlí zde společnosti působící v průmyslové výrobě, maloobchodu a v oblasti vyspělých technologií. Mnohé z nich jsou malé firmy a nové logistické centrum umožní efektivněji propojit naše zákazníky s exportními příležitostmi prostřednictvím inteligentní globální logistické sítě UPS,“ uvedl Marcin </w:t>
      </w:r>
      <w:proofErr w:type="spellStart"/>
      <w:r w:rsidR="00374F0A">
        <w:rPr>
          <w:rFonts w:ascii="Arial" w:eastAsia="Calibri" w:hAnsi="Arial" w:cs="Arial"/>
          <w:lang w:val="cs-CZ"/>
        </w:rPr>
        <w:t>Krzak</w:t>
      </w:r>
      <w:proofErr w:type="spellEnd"/>
      <w:r w:rsidR="00374F0A">
        <w:rPr>
          <w:rFonts w:ascii="Arial" w:eastAsia="Calibri" w:hAnsi="Arial" w:cs="Arial"/>
          <w:lang w:val="cs-CZ"/>
        </w:rPr>
        <w:t>, country manager společnosti UPS Czech Republic. „UPS poskytuje služby českým firmám již více než 25 let, jenom v posledním čtvrtletí jsme díky rostoucímu objemu přeshraničního podnikání v České republice zaznamenali více než 5% nárůst exportních zásilek.“</w:t>
      </w:r>
    </w:p>
    <w:p w14:paraId="1F98E9F1" w14:textId="77777777" w:rsidR="00E6448F" w:rsidRDefault="00E6448F">
      <w:pPr>
        <w:ind w:firstLine="708"/>
        <w:rPr>
          <w:rFonts w:ascii="Arial" w:eastAsia="Calibri" w:hAnsi="Arial" w:cs="Arial"/>
          <w:lang w:val="cs-CZ"/>
        </w:rPr>
      </w:pPr>
    </w:p>
    <w:p w14:paraId="0152DC60" w14:textId="65FFA83B" w:rsidR="00E6448F" w:rsidRDefault="00AC107F">
      <w:pPr>
        <w:ind w:firstLine="708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>N</w:t>
      </w:r>
      <w:r w:rsidR="00374F0A">
        <w:rPr>
          <w:rFonts w:ascii="Arial" w:eastAsia="Calibri" w:hAnsi="Arial" w:cs="Arial"/>
          <w:lang w:val="cs-CZ"/>
        </w:rPr>
        <w:t>ové logistické centr</w:t>
      </w:r>
      <w:r>
        <w:rPr>
          <w:rFonts w:ascii="Arial" w:eastAsia="Calibri" w:hAnsi="Arial" w:cs="Arial"/>
          <w:lang w:val="cs-CZ"/>
        </w:rPr>
        <w:t>um</w:t>
      </w:r>
      <w:r w:rsidR="00374F0A">
        <w:rPr>
          <w:rFonts w:ascii="Arial" w:eastAsia="Calibri" w:hAnsi="Arial" w:cs="Arial"/>
          <w:lang w:val="cs-CZ"/>
        </w:rPr>
        <w:t xml:space="preserve"> UPS </w:t>
      </w:r>
      <w:r>
        <w:rPr>
          <w:rFonts w:ascii="Arial" w:eastAsia="Calibri" w:hAnsi="Arial" w:cs="Arial"/>
          <w:lang w:val="cs-CZ"/>
        </w:rPr>
        <w:t xml:space="preserve">u Prahy by mělo být otevřeno zkraje roku </w:t>
      </w:r>
      <w:r w:rsidR="00374F0A">
        <w:rPr>
          <w:rFonts w:ascii="Arial" w:eastAsia="Calibri" w:hAnsi="Arial" w:cs="Arial"/>
          <w:lang w:val="cs-CZ"/>
        </w:rPr>
        <w:t>20</w:t>
      </w:r>
      <w:r>
        <w:rPr>
          <w:rFonts w:ascii="Arial" w:eastAsia="Calibri" w:hAnsi="Arial" w:cs="Arial"/>
          <w:lang w:val="cs-CZ"/>
        </w:rPr>
        <w:t>20</w:t>
      </w:r>
      <w:r w:rsidR="00374F0A">
        <w:rPr>
          <w:rFonts w:ascii="Arial" w:eastAsia="Calibri" w:hAnsi="Arial" w:cs="Arial"/>
          <w:lang w:val="cs-CZ"/>
        </w:rPr>
        <w:t xml:space="preserve">. Bude mít provozní plochu téměř 9 000 metrů čtverečních a třídící kapacitu 5 000 zásilek za hodinu, což je </w:t>
      </w:r>
      <w:r>
        <w:rPr>
          <w:rFonts w:ascii="Arial" w:eastAsia="Calibri" w:hAnsi="Arial" w:cs="Arial"/>
          <w:lang w:val="cs-CZ"/>
        </w:rPr>
        <w:t>5krát</w:t>
      </w:r>
      <w:r w:rsidR="00374F0A">
        <w:rPr>
          <w:rFonts w:ascii="Arial" w:eastAsia="Calibri" w:hAnsi="Arial" w:cs="Arial"/>
          <w:lang w:val="cs-CZ"/>
        </w:rPr>
        <w:t xml:space="preserve"> více než má současná provozovna v Praze Ruzyni. Nové logistické centrum sloučí pod jednu střechu služby v oblasti zásilek, nákladní přepravy a dodavatelského řetězce, sídlo zde bude mít i UPS pro ČR, Slovensko a </w:t>
      </w:r>
      <w:proofErr w:type="spellStart"/>
      <w:r w:rsidR="00374F0A">
        <w:rPr>
          <w:rFonts w:ascii="Arial" w:eastAsia="Calibri" w:hAnsi="Arial" w:cs="Arial"/>
          <w:lang w:val="cs-CZ"/>
        </w:rPr>
        <w:t>Ukrajin</w:t>
      </w:r>
      <w:proofErr w:type="spellEnd"/>
      <w:r w:rsidR="00374F0A">
        <w:rPr>
          <w:rFonts w:ascii="Arial" w:eastAsia="Calibri" w:hAnsi="Arial" w:cs="Arial"/>
          <w:lang w:val="cs"/>
        </w:rPr>
        <w:t>u</w:t>
      </w:r>
      <w:r w:rsidR="00374F0A">
        <w:rPr>
          <w:rFonts w:ascii="Arial" w:eastAsia="Calibri" w:hAnsi="Arial" w:cs="Arial"/>
          <w:lang w:val="cs-CZ"/>
        </w:rPr>
        <w:t>.</w:t>
      </w:r>
    </w:p>
    <w:p w14:paraId="62DD0EB6" w14:textId="77777777" w:rsidR="00E6448F" w:rsidRDefault="00E6448F">
      <w:pPr>
        <w:ind w:firstLine="708"/>
        <w:rPr>
          <w:rFonts w:ascii="Arial" w:eastAsia="Calibri" w:hAnsi="Arial" w:cs="Arial"/>
          <w:lang w:val="cs-CZ"/>
        </w:rPr>
      </w:pPr>
    </w:p>
    <w:p w14:paraId="386A1507" w14:textId="522865B1" w:rsidR="00E6448F" w:rsidRDefault="00374F0A">
      <w:pPr>
        <w:ind w:firstLine="708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Nový logistický areál </w:t>
      </w:r>
      <w:r w:rsidR="00D862D7">
        <w:rPr>
          <w:rFonts w:ascii="Arial" w:eastAsia="Calibri" w:hAnsi="Arial" w:cs="Arial"/>
          <w:lang w:val="cs-CZ"/>
        </w:rPr>
        <w:t xml:space="preserve">UPS </w:t>
      </w:r>
      <w:r>
        <w:rPr>
          <w:rFonts w:ascii="Arial" w:eastAsia="Calibri" w:hAnsi="Arial" w:cs="Arial"/>
          <w:lang w:val="cs-CZ"/>
        </w:rPr>
        <w:t>představuje investici</w:t>
      </w:r>
      <w:r w:rsidR="00AC107F">
        <w:rPr>
          <w:rFonts w:ascii="Arial" w:eastAsia="Calibri" w:hAnsi="Arial" w:cs="Arial"/>
          <w:lang w:val="cs-CZ"/>
        </w:rPr>
        <w:t>, kter</w:t>
      </w:r>
      <w:r w:rsidR="00AC107F" w:rsidRPr="00AC107F">
        <w:rPr>
          <w:rFonts w:ascii="Arial" w:eastAsia="Calibri" w:hAnsi="Arial" w:cs="Arial"/>
          <w:lang w:val="cs-CZ"/>
        </w:rPr>
        <w:t xml:space="preserve">á </w:t>
      </w:r>
      <w:r>
        <w:rPr>
          <w:rFonts w:ascii="Arial" w:eastAsia="Batang" w:hAnsi="Arial" w:cs="Arial"/>
          <w:bCs/>
          <w:color w:val="000000" w:themeColor="text1"/>
          <w:lang w:val="cs-CZ" w:eastAsia="ja-JP"/>
        </w:rPr>
        <w:t>j</w:t>
      </w:r>
      <w:r>
        <w:rPr>
          <w:rFonts w:ascii="Arial" w:eastAsia="Calibri" w:hAnsi="Arial" w:cs="Arial"/>
          <w:lang w:val="cs-CZ"/>
        </w:rPr>
        <w:t>e součástí několikaletého investičního plánu</w:t>
      </w:r>
      <w:r w:rsidR="00D862D7">
        <w:rPr>
          <w:rFonts w:ascii="Arial" w:eastAsia="Calibri" w:hAnsi="Arial" w:cs="Arial"/>
          <w:lang w:val="cs-CZ"/>
        </w:rPr>
        <w:t xml:space="preserve"> UPS</w:t>
      </w:r>
      <w:r>
        <w:rPr>
          <w:rFonts w:ascii="Arial" w:eastAsia="Calibri" w:hAnsi="Arial" w:cs="Arial"/>
          <w:lang w:val="cs-CZ"/>
        </w:rPr>
        <w:t xml:space="preserve"> pro Evropu </w:t>
      </w:r>
      <w:r w:rsidR="00D862D7">
        <w:rPr>
          <w:rFonts w:ascii="Arial" w:eastAsia="Calibri" w:hAnsi="Arial" w:cs="Arial"/>
          <w:lang w:val="cs-CZ"/>
        </w:rPr>
        <w:t>ve výši</w:t>
      </w:r>
      <w:r>
        <w:rPr>
          <w:rFonts w:ascii="Arial" w:eastAsia="Calibri" w:hAnsi="Arial" w:cs="Arial"/>
          <w:lang w:val="cs-CZ"/>
        </w:rPr>
        <w:t xml:space="preserve"> </w:t>
      </w:r>
      <w:r w:rsidR="00FE6D0A">
        <w:rPr>
          <w:rFonts w:ascii="Arial" w:eastAsia="Calibri" w:hAnsi="Arial" w:cs="Arial"/>
          <w:lang w:val="cs-CZ"/>
        </w:rPr>
        <w:t>dvou</w:t>
      </w:r>
      <w:r>
        <w:rPr>
          <w:rFonts w:ascii="Arial" w:eastAsia="Calibri" w:hAnsi="Arial" w:cs="Arial"/>
          <w:lang w:val="cs-CZ"/>
        </w:rPr>
        <w:t xml:space="preserve"> miliard dolarů cíleného na modernizaci a</w:t>
      </w:r>
      <w:r w:rsidR="00AC107F">
        <w:rPr>
          <w:rFonts w:ascii="Arial" w:eastAsia="Calibri" w:hAnsi="Arial" w:cs="Arial"/>
          <w:lang w:val="cs-CZ"/>
        </w:rPr>
        <w:t> </w:t>
      </w:r>
      <w:r>
        <w:rPr>
          <w:rFonts w:ascii="Arial" w:eastAsia="Calibri" w:hAnsi="Arial" w:cs="Arial"/>
          <w:lang w:val="cs-CZ"/>
        </w:rPr>
        <w:t xml:space="preserve">rozšíření </w:t>
      </w:r>
      <w:r w:rsidR="00D862D7">
        <w:rPr>
          <w:rFonts w:ascii="Arial" w:eastAsia="Calibri" w:hAnsi="Arial" w:cs="Arial"/>
          <w:lang w:val="cs-CZ"/>
        </w:rPr>
        <w:t xml:space="preserve">evropské </w:t>
      </w:r>
      <w:r>
        <w:rPr>
          <w:rFonts w:ascii="Arial" w:eastAsia="Calibri" w:hAnsi="Arial" w:cs="Arial"/>
          <w:lang w:val="cs-CZ"/>
        </w:rPr>
        <w:t>sítě. V jeho rámci byla v České republice například</w:t>
      </w:r>
      <w:r>
        <w:rPr>
          <w:rFonts w:ascii="Arial" w:eastAsia="Calibri" w:hAnsi="Arial" w:cs="Arial"/>
          <w:lang w:val="cs"/>
        </w:rPr>
        <w:t xml:space="preserve"> </w:t>
      </w:r>
      <w:r>
        <w:rPr>
          <w:rFonts w:ascii="Arial" w:eastAsia="Calibri" w:hAnsi="Arial" w:cs="Arial"/>
          <w:lang w:val="cs-CZ"/>
        </w:rPr>
        <w:t xml:space="preserve">navýšena letecká přepravní kapacita nasazením firemního letounu mezi Prahou a evropským leteckým </w:t>
      </w:r>
      <w:proofErr w:type="spellStart"/>
      <w:r>
        <w:rPr>
          <w:rFonts w:ascii="Arial" w:eastAsia="Calibri" w:hAnsi="Arial" w:cs="Arial"/>
          <w:lang w:val="cs-CZ"/>
        </w:rPr>
        <w:t>hubem</w:t>
      </w:r>
      <w:proofErr w:type="spellEnd"/>
      <w:r>
        <w:rPr>
          <w:rFonts w:ascii="Arial" w:eastAsia="Calibri" w:hAnsi="Arial" w:cs="Arial"/>
          <w:lang w:val="cs-CZ"/>
        </w:rPr>
        <w:t xml:space="preserve"> UPS v Kolíně nad Rýnem </w:t>
      </w:r>
      <w:r w:rsidR="00FE6D0A">
        <w:rPr>
          <w:rFonts w:ascii="Arial" w:eastAsia="Calibri" w:hAnsi="Arial" w:cs="Arial"/>
          <w:lang w:val="cs-CZ"/>
        </w:rPr>
        <w:t xml:space="preserve">v roce 2015 </w:t>
      </w:r>
      <w:r>
        <w:rPr>
          <w:rFonts w:ascii="Arial" w:eastAsia="Calibri" w:hAnsi="Arial" w:cs="Arial"/>
          <w:lang w:val="cs-CZ"/>
        </w:rPr>
        <w:t>a</w:t>
      </w:r>
      <w:r w:rsidR="00BE6CAF">
        <w:rPr>
          <w:rFonts w:ascii="Arial" w:eastAsia="Calibri" w:hAnsi="Arial" w:cs="Arial"/>
          <w:lang w:val="cs-CZ"/>
        </w:rPr>
        <w:t> </w:t>
      </w:r>
      <w:r>
        <w:rPr>
          <w:rFonts w:ascii="Arial" w:eastAsia="Calibri" w:hAnsi="Arial" w:cs="Arial"/>
          <w:lang w:val="cs-CZ"/>
        </w:rPr>
        <w:t xml:space="preserve">došlo </w:t>
      </w:r>
      <w:r w:rsidR="00D862D7">
        <w:rPr>
          <w:rFonts w:ascii="Arial" w:eastAsia="Calibri" w:hAnsi="Arial" w:cs="Arial"/>
          <w:lang w:val="cs-CZ"/>
        </w:rPr>
        <w:t>také</w:t>
      </w:r>
      <w:r>
        <w:rPr>
          <w:rFonts w:ascii="Arial" w:eastAsia="Calibri" w:hAnsi="Arial" w:cs="Arial"/>
          <w:lang w:val="cs-CZ"/>
        </w:rPr>
        <w:t xml:space="preserve"> k</w:t>
      </w:r>
      <w:r w:rsidR="00D862D7">
        <w:rPr>
          <w:rFonts w:ascii="Arial" w:eastAsia="Calibri" w:hAnsi="Arial" w:cs="Arial"/>
          <w:lang w:val="cs-CZ"/>
        </w:rPr>
        <w:t> </w:t>
      </w:r>
      <w:r>
        <w:rPr>
          <w:rFonts w:ascii="Arial" w:eastAsia="Calibri" w:hAnsi="Arial" w:cs="Arial"/>
          <w:lang w:val="cs-CZ"/>
        </w:rPr>
        <w:t>vylepšení expresních služeb pro dopravce v Moravskosle</w:t>
      </w:r>
      <w:bookmarkStart w:id="0" w:name="_GoBack"/>
      <w:bookmarkEnd w:id="0"/>
      <w:r>
        <w:rPr>
          <w:rFonts w:ascii="Arial" w:eastAsia="Calibri" w:hAnsi="Arial" w:cs="Arial"/>
          <w:lang w:val="cs-CZ"/>
        </w:rPr>
        <w:t>zském kraji zavedením letecké přepravy mezi polskými Katovicemi a Kolínem nad Rýnem. Dále byla otevřena logistick</w:t>
      </w:r>
      <w:r w:rsidR="00FE6D0A">
        <w:rPr>
          <w:rFonts w:ascii="Arial" w:eastAsia="Calibri" w:hAnsi="Arial" w:cs="Arial"/>
          <w:lang w:val="cs-CZ"/>
        </w:rPr>
        <w:t>á</w:t>
      </w:r>
      <w:r>
        <w:rPr>
          <w:rFonts w:ascii="Arial" w:eastAsia="Calibri" w:hAnsi="Arial" w:cs="Arial"/>
          <w:lang w:val="cs-CZ"/>
        </w:rPr>
        <w:t xml:space="preserve"> centr</w:t>
      </w:r>
      <w:r w:rsidR="00FE6D0A">
        <w:rPr>
          <w:rFonts w:ascii="Arial" w:eastAsia="Calibri" w:hAnsi="Arial" w:cs="Arial"/>
          <w:lang w:val="cs-CZ"/>
        </w:rPr>
        <w:t>a</w:t>
      </w:r>
      <w:r>
        <w:rPr>
          <w:rFonts w:ascii="Arial" w:eastAsia="Calibri" w:hAnsi="Arial" w:cs="Arial"/>
          <w:lang w:val="cs-CZ"/>
        </w:rPr>
        <w:t xml:space="preserve"> v Eindhovenu v Nizozemsku, v Londýně a Paříži. Díky těmto a</w:t>
      </w:r>
      <w:r w:rsidR="00BE6CAF" w:rsidRPr="00BE6CAF">
        <w:rPr>
          <w:rFonts w:ascii="Arial" w:eastAsia="Calibri" w:hAnsi="Arial" w:cs="Arial"/>
          <w:lang w:val="cs-CZ"/>
        </w:rPr>
        <w:t> </w:t>
      </w:r>
      <w:r>
        <w:rPr>
          <w:rFonts w:ascii="Arial" w:eastAsia="Calibri" w:hAnsi="Arial" w:cs="Arial"/>
          <w:lang w:val="cs-CZ"/>
        </w:rPr>
        <w:t xml:space="preserve">dalším investicím mohou nyní zákazníci UPS </w:t>
      </w:r>
      <w:r>
        <w:rPr>
          <w:rFonts w:ascii="Arial" w:eastAsia="Calibri" w:hAnsi="Arial" w:cs="Arial"/>
          <w:lang w:val="cs"/>
        </w:rPr>
        <w:t xml:space="preserve">obsloužit </w:t>
      </w:r>
      <w:r>
        <w:rPr>
          <w:rFonts w:ascii="Arial" w:eastAsia="Calibri" w:hAnsi="Arial" w:cs="Arial"/>
          <w:lang w:val="cs-CZ"/>
        </w:rPr>
        <w:t>více než 80 procent obyvatel Evropy během dvou pracovních dnů pomocí služby UPS Standard, nejekonomičtější pozemní služby firmy.</w:t>
      </w:r>
    </w:p>
    <w:p w14:paraId="58B58954" w14:textId="77777777" w:rsidR="00E6448F" w:rsidRDefault="00E6448F">
      <w:pPr>
        <w:ind w:firstLine="708"/>
        <w:rPr>
          <w:rFonts w:ascii="Arial" w:eastAsia="Calibri" w:hAnsi="Arial" w:cs="Arial"/>
          <w:lang w:val="cs-CZ"/>
        </w:rPr>
      </w:pPr>
    </w:p>
    <w:p w14:paraId="670395C9" w14:textId="106F3F4C" w:rsidR="00E6448F" w:rsidRDefault="00374F0A">
      <w:pPr>
        <w:ind w:firstLine="708"/>
        <w:rPr>
          <w:rFonts w:ascii="Arial" w:eastAsia="Calibri" w:hAnsi="Arial" w:cs="Arial"/>
          <w:lang w:val="cs-CZ"/>
        </w:rPr>
      </w:pPr>
      <w:r>
        <w:rPr>
          <w:rFonts w:ascii="Arial" w:eastAsia="Calibri" w:hAnsi="Arial" w:cs="Arial"/>
          <w:lang w:val="cs-CZ"/>
        </w:rPr>
        <w:t xml:space="preserve">UPS v České republice nabízí </w:t>
      </w:r>
      <w:r w:rsidR="00BE6CAF">
        <w:rPr>
          <w:rFonts w:ascii="Arial" w:eastAsia="Calibri" w:hAnsi="Arial" w:cs="Arial"/>
          <w:lang w:val="cs-CZ"/>
        </w:rPr>
        <w:t xml:space="preserve">přepravní a zasilatelské </w:t>
      </w:r>
      <w:r>
        <w:rPr>
          <w:rFonts w:ascii="Arial" w:eastAsia="Calibri" w:hAnsi="Arial" w:cs="Arial"/>
          <w:lang w:val="cs-CZ"/>
        </w:rPr>
        <w:t xml:space="preserve">služby od roku 1992. </w:t>
      </w:r>
      <w:r w:rsidR="00BE6CAF">
        <w:rPr>
          <w:rFonts w:ascii="Arial" w:eastAsia="Calibri" w:hAnsi="Arial" w:cs="Arial"/>
          <w:lang w:val="cs-CZ"/>
        </w:rPr>
        <w:t>UPS Czech Republic má v současnosti více než</w:t>
      </w:r>
      <w:r>
        <w:rPr>
          <w:rFonts w:ascii="Arial" w:eastAsia="Calibri" w:hAnsi="Arial" w:cs="Arial"/>
          <w:lang w:val="cs-CZ"/>
        </w:rPr>
        <w:t xml:space="preserve"> 430</w:t>
      </w:r>
      <w:r w:rsidR="00BE6CAF">
        <w:rPr>
          <w:rFonts w:ascii="Arial" w:eastAsia="Calibri" w:hAnsi="Arial" w:cs="Arial"/>
          <w:lang w:val="cs-CZ"/>
        </w:rPr>
        <w:t xml:space="preserve"> zaměstnanců </w:t>
      </w:r>
      <w:r>
        <w:rPr>
          <w:rFonts w:ascii="Arial" w:eastAsia="Calibri" w:hAnsi="Arial" w:cs="Arial"/>
          <w:lang w:val="cs-CZ"/>
        </w:rPr>
        <w:t xml:space="preserve">a </w:t>
      </w:r>
      <w:r w:rsidR="00FE6D0A">
        <w:rPr>
          <w:rFonts w:ascii="Arial" w:eastAsia="Calibri" w:hAnsi="Arial" w:cs="Arial"/>
          <w:lang w:val="cs-CZ"/>
        </w:rPr>
        <w:t xml:space="preserve">v České republice </w:t>
      </w:r>
      <w:r w:rsidR="00BE6CAF">
        <w:rPr>
          <w:rFonts w:ascii="Arial" w:eastAsia="Calibri" w:hAnsi="Arial" w:cs="Arial"/>
          <w:lang w:val="cs-CZ"/>
        </w:rPr>
        <w:t xml:space="preserve">provozuje </w:t>
      </w:r>
      <w:r>
        <w:rPr>
          <w:rFonts w:ascii="Arial" w:eastAsia="Calibri" w:hAnsi="Arial" w:cs="Arial"/>
          <w:lang w:val="cs-CZ"/>
        </w:rPr>
        <w:t xml:space="preserve">osm </w:t>
      </w:r>
      <w:r w:rsidR="00BE6CAF">
        <w:rPr>
          <w:rFonts w:ascii="Arial" w:eastAsia="Calibri" w:hAnsi="Arial" w:cs="Arial"/>
          <w:lang w:val="cs-CZ"/>
        </w:rPr>
        <w:t>poboček</w:t>
      </w:r>
      <w:r>
        <w:rPr>
          <w:rFonts w:ascii="Arial" w:eastAsia="Calibri" w:hAnsi="Arial" w:cs="Arial"/>
          <w:lang w:val="cs-CZ"/>
        </w:rPr>
        <w:t>. V Praze také sídlí ústředí UPS pro oblast střední a východní Evropy.</w:t>
      </w:r>
    </w:p>
    <w:p w14:paraId="0F96234E" w14:textId="77777777" w:rsidR="00E6448F" w:rsidRDefault="00E6448F">
      <w:pPr>
        <w:ind w:right="-7" w:firstLine="567"/>
        <w:rPr>
          <w:rFonts w:ascii="Arial" w:hAnsi="Arial" w:cs="Arial"/>
          <w:color w:val="4472C4" w:themeColor="accent5"/>
          <w:lang w:val="cs-CZ"/>
        </w:rPr>
      </w:pPr>
    </w:p>
    <w:p w14:paraId="28331673" w14:textId="77777777" w:rsidR="00E6448F" w:rsidRDefault="00374F0A" w:rsidP="00BE6CAF">
      <w:pPr>
        <w:pStyle w:val="BodyText"/>
        <w:keepNext/>
        <w:keepLines/>
        <w:spacing w:after="0"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lastRenderedPageBreak/>
        <w:t>Společnost UPS</w:t>
      </w:r>
    </w:p>
    <w:p w14:paraId="4AF0EFCD" w14:textId="77777777" w:rsidR="00E6448F" w:rsidRDefault="00E6448F" w:rsidP="00BE6CAF">
      <w:pPr>
        <w:keepNext/>
        <w:keepLines/>
        <w:rPr>
          <w:rFonts w:ascii="Arial" w:hAnsi="Arial" w:cs="Arial"/>
          <w:sz w:val="22"/>
          <w:szCs w:val="22"/>
          <w:lang w:val="cs-CZ"/>
        </w:rPr>
      </w:pPr>
    </w:p>
    <w:p w14:paraId="182C63E4" w14:textId="77777777" w:rsidR="00E6448F" w:rsidRDefault="00374F0A" w:rsidP="00BE6CAF">
      <w:pPr>
        <w:keepNext/>
        <w:keepLines/>
        <w:rPr>
          <w:rFonts w:ascii="Arial" w:hAnsi="Arial" w:cs="Arial"/>
          <w:b/>
          <w:bCs/>
          <w:color w:val="4472C4" w:themeColor="accent5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Společnost UPS byla časopisem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Newsweek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označen za nejvíce zákaznicky orientovanou americkou firmu (</w:t>
      </w:r>
      <w:proofErr w:type="spellStart"/>
      <w:r>
        <w:rPr>
          <w:rFonts w:ascii="Times New Roman" w:hAnsi="Times New Roman" w:cs="Times New Roman"/>
        </w:rPr>
        <w:fldChar w:fldCharType="begin"/>
      </w:r>
      <w:r>
        <w:rPr>
          <w:lang w:val="cs-CZ"/>
        </w:rPr>
        <w:instrText xml:space="preserve"> HYPERLINK "https://www.newsweek.com/americas-best-customer-service-2019/services-transportation-travel"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t>America’s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Best </w:t>
      </w:r>
      <w:proofErr w:type="spellStart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t>Customer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t>Service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>
        <w:rPr>
          <w:rFonts w:ascii="Arial" w:hAnsi="Arial" w:cs="Arial"/>
          <w:sz w:val="22"/>
          <w:szCs w:val="22"/>
          <w:lang w:val="cs-CZ"/>
        </w:rPr>
        <w:t>) v oblasti zasilatelství a distribuce; podle časopisu Forbes je firma Nejhodnotnější značkou v dopravě (</w:t>
      </w:r>
      <w:hyperlink r:id="rId7" w:anchor="tab:rank_industry:Transportation" w:history="1">
        <w:r>
          <w:rPr>
            <w:rStyle w:val="Hyperlink"/>
            <w:rFonts w:ascii="Arial" w:hAnsi="Arial" w:cs="Arial"/>
            <w:sz w:val="22"/>
            <w:szCs w:val="22"/>
            <w:lang w:val="cs-CZ"/>
          </w:rPr>
          <w:t xml:space="preserve">Most 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  <w:lang w:val="cs-CZ"/>
          </w:rPr>
          <w:t>Valuable</w:t>
        </w:r>
        <w:proofErr w:type="spellEnd"/>
        <w:r>
          <w:rPr>
            <w:rStyle w:val="Hyperlink"/>
            <w:rFonts w:ascii="Arial" w:hAnsi="Arial" w:cs="Arial"/>
            <w:sz w:val="22"/>
            <w:szCs w:val="22"/>
            <w:lang w:val="cs-CZ"/>
          </w:rPr>
          <w:t xml:space="preserve"> Brand in Transportation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); UPS je vysoce ceněna i podle dalších prestižních hodnocení – v oblasti sociální odpovědnosti podle žebříčku </w:t>
      </w:r>
      <w:hyperlink r:id="rId8" w:anchor="4309ad3b2bf0" w:history="1">
        <w:r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JUST 100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a kvocientu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. Informace o společnosti naleznete na </w:t>
      </w:r>
      <w:r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9" w:tgtFrame="_blank" w:history="1">
        <w:r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pressroom.ups.com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 a korporátní blog na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cs-CZ"/>
          </w:rPr>
          <w:t>longitudes.ups.com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. Firemní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eNewsletter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i/>
          <w:sz w:val="22"/>
          <w:szCs w:val="22"/>
          <w:lang w:val="cs-CZ"/>
        </w:rPr>
        <w:t xml:space="preserve">UPS </w:t>
      </w:r>
      <w:proofErr w:type="spellStart"/>
      <w:r>
        <w:rPr>
          <w:rFonts w:ascii="Arial" w:hAnsi="Arial" w:cs="Arial"/>
          <w:i/>
          <w:sz w:val="22"/>
          <w:szCs w:val="22"/>
          <w:lang w:val="cs-CZ"/>
        </w:rPr>
        <w:t>Horizons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1" w:history="1">
        <w:r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sustainabilitynewsletter</w:t>
        </w:r>
        <w:proofErr w:type="spellEnd"/>
      </w:hyperlink>
    </w:p>
    <w:p w14:paraId="7A00E230" w14:textId="77777777" w:rsidR="00E6448F" w:rsidRDefault="00E6448F">
      <w:pPr>
        <w:rPr>
          <w:rFonts w:ascii="Arial" w:hAnsi="Arial" w:cs="Arial"/>
          <w:b/>
          <w:bCs/>
          <w:color w:val="4472C4" w:themeColor="accent5"/>
          <w:lang w:val="cs-CZ"/>
        </w:rPr>
      </w:pPr>
    </w:p>
    <w:sectPr w:rsidR="00E6448F"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0" w:h="16840"/>
      <w:pgMar w:top="1619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628D" w14:textId="77777777" w:rsidR="00DD63C0" w:rsidRDefault="00374F0A">
      <w:r>
        <w:separator/>
      </w:r>
    </w:p>
  </w:endnote>
  <w:endnote w:type="continuationSeparator" w:id="0">
    <w:p w14:paraId="2C66BCF5" w14:textId="77777777" w:rsidR="00DD63C0" w:rsidRDefault="0037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831200"/>
      <w:docPartObj>
        <w:docPartGallery w:val="AutoText"/>
      </w:docPartObj>
    </w:sdtPr>
    <w:sdtEndPr/>
    <w:sdtContent>
      <w:p w14:paraId="4CE24BBB" w14:textId="77777777" w:rsidR="00E6448F" w:rsidRDefault="00374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08032DB" w14:textId="77777777" w:rsidR="00E6448F" w:rsidRDefault="00E6448F">
    <w:pPr>
      <w:pStyle w:val="Footer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027777"/>
      <w:docPartObj>
        <w:docPartGallery w:val="AutoText"/>
      </w:docPartObj>
    </w:sdtPr>
    <w:sdtEndPr/>
    <w:sdtContent>
      <w:p w14:paraId="7CB3DE2F" w14:textId="77777777" w:rsidR="00E6448F" w:rsidRDefault="00374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B5FB912" w14:textId="77777777" w:rsidR="00E6448F" w:rsidRDefault="00E6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4251" w14:textId="77777777" w:rsidR="00DD63C0" w:rsidRDefault="00374F0A">
      <w:r>
        <w:separator/>
      </w:r>
    </w:p>
  </w:footnote>
  <w:footnote w:type="continuationSeparator" w:id="0">
    <w:p w14:paraId="08EFBFA7" w14:textId="77777777" w:rsidR="00DD63C0" w:rsidRDefault="0037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BF09" w14:textId="77777777" w:rsidR="00E6448F" w:rsidRDefault="00374F0A">
    <w:pPr>
      <w:pStyle w:val="NormalWeb"/>
      <w:shd w:val="clear" w:color="auto" w:fill="FFFFFF"/>
      <w:ind w:left="1440" w:hanging="1440"/>
      <w:rPr>
        <w:rFonts w:ascii="Arial" w:hAnsi="Arial" w:cs="Arial"/>
        <w:sz w:val="20"/>
        <w:szCs w:val="20"/>
      </w:rPr>
    </w:pPr>
    <w:r>
      <w:rPr>
        <w:rFonts w:eastAsiaTheme="minorHAnsi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85728F7" wp14:editId="22CB6951">
          <wp:simplePos x="0" y="0"/>
          <wp:positionH relativeFrom="margin">
            <wp:posOffset>5332730</wp:posOffset>
          </wp:positionH>
          <wp:positionV relativeFrom="paragraph">
            <wp:posOffset>3175</wp:posOffset>
          </wp:positionV>
          <wp:extent cx="835025" cy="94361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301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9986F6" w14:textId="77777777" w:rsidR="00BE6CAF" w:rsidRDefault="00BE6CAF">
    <w:pPr>
      <w:pStyle w:val="NormalWeb"/>
      <w:shd w:val="clear" w:color="auto" w:fill="FFFFFF"/>
      <w:ind w:left="1440" w:hanging="1440"/>
      <w:rPr>
        <w:rFonts w:ascii="Arial" w:hAnsi="Arial" w:cs="Arial"/>
        <w:sz w:val="20"/>
        <w:szCs w:val="20"/>
      </w:rPr>
    </w:pPr>
  </w:p>
  <w:p w14:paraId="747A4F20" w14:textId="144A11CC" w:rsidR="00E6448F" w:rsidRDefault="00374F0A">
    <w:pPr>
      <w:pStyle w:val="NormalWeb"/>
      <w:shd w:val="clear" w:color="auto" w:fill="FFFFFF"/>
      <w:ind w:left="1440" w:hanging="1440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Kontakt</w:t>
    </w:r>
    <w:proofErr w:type="spellEnd"/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ab/>
      <w:t xml:space="preserve">Karla </w:t>
    </w:r>
    <w:proofErr w:type="spellStart"/>
    <w:r>
      <w:rPr>
        <w:rFonts w:ascii="Arial" w:hAnsi="Arial" w:cs="Arial"/>
        <w:sz w:val="20"/>
        <w:szCs w:val="20"/>
      </w:rPr>
      <w:t>Krejčí</w:t>
    </w:r>
    <w:proofErr w:type="spellEnd"/>
    <w:r>
      <w:rPr>
        <w:rFonts w:ascii="Arial" w:hAnsi="Arial" w:cs="Arial"/>
        <w:sz w:val="20"/>
        <w:szCs w:val="20"/>
      </w:rPr>
      <w:t>, Donath Business &amp; Media</w:t>
    </w:r>
  </w:p>
  <w:p w14:paraId="133A6342" w14:textId="77777777" w:rsidR="00E6448F" w:rsidRDefault="00374F0A">
    <w:pPr>
      <w:pStyle w:val="NormalWeb"/>
      <w:shd w:val="clear" w:color="auto" w:fill="FFFFFF"/>
      <w:ind w:left="14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+420 224 211 220</w:t>
    </w:r>
  </w:p>
  <w:p w14:paraId="41FE8C5B" w14:textId="77777777" w:rsidR="00E6448F" w:rsidRDefault="00AC107F">
    <w:pPr>
      <w:pStyle w:val="NormalWeb"/>
      <w:shd w:val="clear" w:color="auto" w:fill="FFFFFF"/>
      <w:ind w:left="1440"/>
      <w:rPr>
        <w:rFonts w:ascii="Arial" w:hAnsi="Arial" w:cs="Arial"/>
        <w:sz w:val="20"/>
        <w:szCs w:val="20"/>
      </w:rPr>
    </w:pPr>
    <w:hyperlink r:id="rId2" w:history="1">
      <w:r w:rsidR="00374F0A">
        <w:rPr>
          <w:rStyle w:val="Hyperlink"/>
          <w:rFonts w:ascii="Arial" w:hAnsi="Arial" w:cs="Arial"/>
          <w:sz w:val="20"/>
          <w:szCs w:val="20"/>
        </w:rPr>
        <w:t>karla.krejci@dbm.cz</w:t>
      </w:r>
    </w:hyperlink>
  </w:p>
  <w:p w14:paraId="5D5B4D6F" w14:textId="77777777" w:rsidR="00E6448F" w:rsidRDefault="00E6448F">
    <w:pPr>
      <w:pStyle w:val="NormalWeb"/>
      <w:shd w:val="clear" w:color="auto" w:fill="FFFFFF"/>
      <w:ind w:left="1440"/>
      <w:rPr>
        <w:rFonts w:ascii="Arial" w:eastAsiaTheme="minorHAnsi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55"/>
    <w:rsid w:val="FFED9DA9"/>
    <w:rsid w:val="00004AFF"/>
    <w:rsid w:val="000134EF"/>
    <w:rsid w:val="00015BC5"/>
    <w:rsid w:val="00015CDA"/>
    <w:rsid w:val="0001743D"/>
    <w:rsid w:val="00017A41"/>
    <w:rsid w:val="00040D86"/>
    <w:rsid w:val="00040E30"/>
    <w:rsid w:val="000411E1"/>
    <w:rsid w:val="000424A0"/>
    <w:rsid w:val="00046F4E"/>
    <w:rsid w:val="00047F8B"/>
    <w:rsid w:val="00051AF4"/>
    <w:rsid w:val="00070ECF"/>
    <w:rsid w:val="0007244E"/>
    <w:rsid w:val="000740DC"/>
    <w:rsid w:val="00095519"/>
    <w:rsid w:val="000A57B3"/>
    <w:rsid w:val="000A6AFD"/>
    <w:rsid w:val="000A7D18"/>
    <w:rsid w:val="000B5897"/>
    <w:rsid w:val="000C2195"/>
    <w:rsid w:val="000C39B0"/>
    <w:rsid w:val="000C3A38"/>
    <w:rsid w:val="000C52A6"/>
    <w:rsid w:val="000C65F7"/>
    <w:rsid w:val="000D1094"/>
    <w:rsid w:val="000D1B2B"/>
    <w:rsid w:val="000D5514"/>
    <w:rsid w:val="000D5E88"/>
    <w:rsid w:val="000E0D05"/>
    <w:rsid w:val="000E2082"/>
    <w:rsid w:val="000E4D3A"/>
    <w:rsid w:val="000E7E59"/>
    <w:rsid w:val="000F1D6F"/>
    <w:rsid w:val="000F75C0"/>
    <w:rsid w:val="000F7A39"/>
    <w:rsid w:val="000F7A6F"/>
    <w:rsid w:val="00101E52"/>
    <w:rsid w:val="00106548"/>
    <w:rsid w:val="0010701F"/>
    <w:rsid w:val="00113350"/>
    <w:rsid w:val="00113718"/>
    <w:rsid w:val="00120349"/>
    <w:rsid w:val="00122E03"/>
    <w:rsid w:val="001256E7"/>
    <w:rsid w:val="00127944"/>
    <w:rsid w:val="00127F26"/>
    <w:rsid w:val="00130508"/>
    <w:rsid w:val="00135B6A"/>
    <w:rsid w:val="00140DF0"/>
    <w:rsid w:val="001446B7"/>
    <w:rsid w:val="00146771"/>
    <w:rsid w:val="00153FBF"/>
    <w:rsid w:val="0015591F"/>
    <w:rsid w:val="00157FB7"/>
    <w:rsid w:val="00170D10"/>
    <w:rsid w:val="00184F8A"/>
    <w:rsid w:val="00193A79"/>
    <w:rsid w:val="00196386"/>
    <w:rsid w:val="001A1FB0"/>
    <w:rsid w:val="001A5CAC"/>
    <w:rsid w:val="001B1809"/>
    <w:rsid w:val="001B24B1"/>
    <w:rsid w:val="001B4802"/>
    <w:rsid w:val="001D22B9"/>
    <w:rsid w:val="001D2716"/>
    <w:rsid w:val="001D49AC"/>
    <w:rsid w:val="001D76E6"/>
    <w:rsid w:val="001E55C9"/>
    <w:rsid w:val="001F3F52"/>
    <w:rsid w:val="001F533F"/>
    <w:rsid w:val="001F6F7C"/>
    <w:rsid w:val="00202BC9"/>
    <w:rsid w:val="00215E5F"/>
    <w:rsid w:val="00231675"/>
    <w:rsid w:val="00232336"/>
    <w:rsid w:val="00241372"/>
    <w:rsid w:val="00246034"/>
    <w:rsid w:val="00273943"/>
    <w:rsid w:val="00276068"/>
    <w:rsid w:val="002846E2"/>
    <w:rsid w:val="002A1861"/>
    <w:rsid w:val="002A7251"/>
    <w:rsid w:val="002A767F"/>
    <w:rsid w:val="002B3B37"/>
    <w:rsid w:val="002C165D"/>
    <w:rsid w:val="002C39A7"/>
    <w:rsid w:val="002E0E19"/>
    <w:rsid w:val="002E4DF5"/>
    <w:rsid w:val="0030461E"/>
    <w:rsid w:val="00307231"/>
    <w:rsid w:val="0031081F"/>
    <w:rsid w:val="003111A4"/>
    <w:rsid w:val="003115CE"/>
    <w:rsid w:val="003218AC"/>
    <w:rsid w:val="00334839"/>
    <w:rsid w:val="00335603"/>
    <w:rsid w:val="00337259"/>
    <w:rsid w:val="003431F3"/>
    <w:rsid w:val="00345F23"/>
    <w:rsid w:val="0035216A"/>
    <w:rsid w:val="00357B37"/>
    <w:rsid w:val="00366366"/>
    <w:rsid w:val="00366F39"/>
    <w:rsid w:val="00374F0A"/>
    <w:rsid w:val="00386097"/>
    <w:rsid w:val="0039037F"/>
    <w:rsid w:val="00393F54"/>
    <w:rsid w:val="003A2BBE"/>
    <w:rsid w:val="003B7790"/>
    <w:rsid w:val="003D55D0"/>
    <w:rsid w:val="003D68CC"/>
    <w:rsid w:val="003E50AF"/>
    <w:rsid w:val="003E7244"/>
    <w:rsid w:val="003E7D95"/>
    <w:rsid w:val="003F00BF"/>
    <w:rsid w:val="003F19D5"/>
    <w:rsid w:val="00401FB7"/>
    <w:rsid w:val="00403D65"/>
    <w:rsid w:val="00406D54"/>
    <w:rsid w:val="00410F1A"/>
    <w:rsid w:val="00415AF9"/>
    <w:rsid w:val="004218E6"/>
    <w:rsid w:val="004242F9"/>
    <w:rsid w:val="00427774"/>
    <w:rsid w:val="0044610C"/>
    <w:rsid w:val="00446338"/>
    <w:rsid w:val="0045673F"/>
    <w:rsid w:val="00465100"/>
    <w:rsid w:val="00470801"/>
    <w:rsid w:val="004744BF"/>
    <w:rsid w:val="00482FA2"/>
    <w:rsid w:val="00490692"/>
    <w:rsid w:val="004A725B"/>
    <w:rsid w:val="004A78DB"/>
    <w:rsid w:val="004B455D"/>
    <w:rsid w:val="004C4E7E"/>
    <w:rsid w:val="00510444"/>
    <w:rsid w:val="00510702"/>
    <w:rsid w:val="00511E66"/>
    <w:rsid w:val="00512076"/>
    <w:rsid w:val="0051256F"/>
    <w:rsid w:val="00524A43"/>
    <w:rsid w:val="00526B0B"/>
    <w:rsid w:val="005316AE"/>
    <w:rsid w:val="0053408D"/>
    <w:rsid w:val="00534D57"/>
    <w:rsid w:val="00541174"/>
    <w:rsid w:val="0054267B"/>
    <w:rsid w:val="00546C6B"/>
    <w:rsid w:val="005578D4"/>
    <w:rsid w:val="005627A3"/>
    <w:rsid w:val="00590897"/>
    <w:rsid w:val="00591E0C"/>
    <w:rsid w:val="00592DB1"/>
    <w:rsid w:val="00595AEF"/>
    <w:rsid w:val="005968E9"/>
    <w:rsid w:val="005A196B"/>
    <w:rsid w:val="005A2A2E"/>
    <w:rsid w:val="005B461E"/>
    <w:rsid w:val="005B482E"/>
    <w:rsid w:val="005C2586"/>
    <w:rsid w:val="005C68D0"/>
    <w:rsid w:val="005D1045"/>
    <w:rsid w:val="005E2AEE"/>
    <w:rsid w:val="005F4252"/>
    <w:rsid w:val="005F4329"/>
    <w:rsid w:val="005F6F6F"/>
    <w:rsid w:val="006014C3"/>
    <w:rsid w:val="006137E1"/>
    <w:rsid w:val="00624BBF"/>
    <w:rsid w:val="00636811"/>
    <w:rsid w:val="006411E0"/>
    <w:rsid w:val="00644C3C"/>
    <w:rsid w:val="00681F17"/>
    <w:rsid w:val="006836AB"/>
    <w:rsid w:val="0069039A"/>
    <w:rsid w:val="006923E1"/>
    <w:rsid w:val="006A7127"/>
    <w:rsid w:val="006B23FB"/>
    <w:rsid w:val="006C7C33"/>
    <w:rsid w:val="006D1A2C"/>
    <w:rsid w:val="006D6EE8"/>
    <w:rsid w:val="006E795C"/>
    <w:rsid w:val="006F70A4"/>
    <w:rsid w:val="007033A7"/>
    <w:rsid w:val="00711740"/>
    <w:rsid w:val="00713DFB"/>
    <w:rsid w:val="00716917"/>
    <w:rsid w:val="007343B3"/>
    <w:rsid w:val="00742ACA"/>
    <w:rsid w:val="00742BEB"/>
    <w:rsid w:val="00743792"/>
    <w:rsid w:val="00753156"/>
    <w:rsid w:val="00757E50"/>
    <w:rsid w:val="007636B8"/>
    <w:rsid w:val="00763BC6"/>
    <w:rsid w:val="00767E89"/>
    <w:rsid w:val="00772974"/>
    <w:rsid w:val="00782EAE"/>
    <w:rsid w:val="007A1935"/>
    <w:rsid w:val="007A1F89"/>
    <w:rsid w:val="007A5578"/>
    <w:rsid w:val="007A5E17"/>
    <w:rsid w:val="007B0F99"/>
    <w:rsid w:val="007B34AF"/>
    <w:rsid w:val="007B4B90"/>
    <w:rsid w:val="007B4C0F"/>
    <w:rsid w:val="007E388D"/>
    <w:rsid w:val="007E5285"/>
    <w:rsid w:val="007E67A4"/>
    <w:rsid w:val="007F18ED"/>
    <w:rsid w:val="007F3F4E"/>
    <w:rsid w:val="00811DCD"/>
    <w:rsid w:val="00813316"/>
    <w:rsid w:val="00815372"/>
    <w:rsid w:val="008156AE"/>
    <w:rsid w:val="0082359E"/>
    <w:rsid w:val="00827E60"/>
    <w:rsid w:val="00831786"/>
    <w:rsid w:val="00832B7D"/>
    <w:rsid w:val="00833BC6"/>
    <w:rsid w:val="008343D2"/>
    <w:rsid w:val="00837B24"/>
    <w:rsid w:val="00840FD2"/>
    <w:rsid w:val="00846DBE"/>
    <w:rsid w:val="00854690"/>
    <w:rsid w:val="00855C04"/>
    <w:rsid w:val="00857454"/>
    <w:rsid w:val="008622A4"/>
    <w:rsid w:val="008720D9"/>
    <w:rsid w:val="00872918"/>
    <w:rsid w:val="00884B00"/>
    <w:rsid w:val="008963CD"/>
    <w:rsid w:val="008A0059"/>
    <w:rsid w:val="008A1C80"/>
    <w:rsid w:val="008C0B8D"/>
    <w:rsid w:val="008C3C49"/>
    <w:rsid w:val="008D0A6D"/>
    <w:rsid w:val="008D181A"/>
    <w:rsid w:val="008E0AAF"/>
    <w:rsid w:val="008E6456"/>
    <w:rsid w:val="008F1DE1"/>
    <w:rsid w:val="008F36FE"/>
    <w:rsid w:val="008F3790"/>
    <w:rsid w:val="008F5719"/>
    <w:rsid w:val="009016F4"/>
    <w:rsid w:val="00903012"/>
    <w:rsid w:val="00903314"/>
    <w:rsid w:val="00905A04"/>
    <w:rsid w:val="00910D85"/>
    <w:rsid w:val="00924031"/>
    <w:rsid w:val="00924623"/>
    <w:rsid w:val="0094180E"/>
    <w:rsid w:val="00980778"/>
    <w:rsid w:val="00981BFE"/>
    <w:rsid w:val="009955B9"/>
    <w:rsid w:val="00995992"/>
    <w:rsid w:val="009A44F2"/>
    <w:rsid w:val="009A571A"/>
    <w:rsid w:val="009A687D"/>
    <w:rsid w:val="009B082E"/>
    <w:rsid w:val="009B4BAD"/>
    <w:rsid w:val="009C22D1"/>
    <w:rsid w:val="009C3CFA"/>
    <w:rsid w:val="009D2A96"/>
    <w:rsid w:val="009E03D8"/>
    <w:rsid w:val="009E074B"/>
    <w:rsid w:val="009E5BF4"/>
    <w:rsid w:val="009E5F92"/>
    <w:rsid w:val="009E6F33"/>
    <w:rsid w:val="009E7005"/>
    <w:rsid w:val="009F3F31"/>
    <w:rsid w:val="00A063D6"/>
    <w:rsid w:val="00A10ED5"/>
    <w:rsid w:val="00A138AB"/>
    <w:rsid w:val="00A21144"/>
    <w:rsid w:val="00A25176"/>
    <w:rsid w:val="00A37254"/>
    <w:rsid w:val="00A449C2"/>
    <w:rsid w:val="00A51F38"/>
    <w:rsid w:val="00A62793"/>
    <w:rsid w:val="00A74070"/>
    <w:rsid w:val="00A750A5"/>
    <w:rsid w:val="00A87E68"/>
    <w:rsid w:val="00A90078"/>
    <w:rsid w:val="00A95DB4"/>
    <w:rsid w:val="00AA2BC1"/>
    <w:rsid w:val="00AA765D"/>
    <w:rsid w:val="00AB772A"/>
    <w:rsid w:val="00AC107F"/>
    <w:rsid w:val="00AC4F5A"/>
    <w:rsid w:val="00AC5B15"/>
    <w:rsid w:val="00AC5DBA"/>
    <w:rsid w:val="00AE3773"/>
    <w:rsid w:val="00AF07D1"/>
    <w:rsid w:val="00AF7ADD"/>
    <w:rsid w:val="00B117CA"/>
    <w:rsid w:val="00B20279"/>
    <w:rsid w:val="00B248D1"/>
    <w:rsid w:val="00B335AE"/>
    <w:rsid w:val="00B34048"/>
    <w:rsid w:val="00B34CF7"/>
    <w:rsid w:val="00B3555B"/>
    <w:rsid w:val="00B357C6"/>
    <w:rsid w:val="00B46304"/>
    <w:rsid w:val="00B75CF9"/>
    <w:rsid w:val="00B76936"/>
    <w:rsid w:val="00B843E5"/>
    <w:rsid w:val="00BD7763"/>
    <w:rsid w:val="00BE37E7"/>
    <w:rsid w:val="00BE3BE8"/>
    <w:rsid w:val="00BE6CAF"/>
    <w:rsid w:val="00BF248F"/>
    <w:rsid w:val="00C031CF"/>
    <w:rsid w:val="00C055A3"/>
    <w:rsid w:val="00C20364"/>
    <w:rsid w:val="00C318A9"/>
    <w:rsid w:val="00C33F7A"/>
    <w:rsid w:val="00C35FB0"/>
    <w:rsid w:val="00C452CE"/>
    <w:rsid w:val="00C460FF"/>
    <w:rsid w:val="00C47A3D"/>
    <w:rsid w:val="00C634DA"/>
    <w:rsid w:val="00C63D8D"/>
    <w:rsid w:val="00C77906"/>
    <w:rsid w:val="00C831CE"/>
    <w:rsid w:val="00C84EB4"/>
    <w:rsid w:val="00C87F57"/>
    <w:rsid w:val="00C935A4"/>
    <w:rsid w:val="00C9572D"/>
    <w:rsid w:val="00C97172"/>
    <w:rsid w:val="00CB2CF6"/>
    <w:rsid w:val="00CB3F11"/>
    <w:rsid w:val="00CC6303"/>
    <w:rsid w:val="00CD12B7"/>
    <w:rsid w:val="00CD3F86"/>
    <w:rsid w:val="00CE0AE2"/>
    <w:rsid w:val="00CE11AB"/>
    <w:rsid w:val="00CF4B30"/>
    <w:rsid w:val="00CF74EC"/>
    <w:rsid w:val="00D0582D"/>
    <w:rsid w:val="00D100B0"/>
    <w:rsid w:val="00D11431"/>
    <w:rsid w:val="00D15B5B"/>
    <w:rsid w:val="00D17E86"/>
    <w:rsid w:val="00D248A1"/>
    <w:rsid w:val="00D31F31"/>
    <w:rsid w:val="00D454FC"/>
    <w:rsid w:val="00D5485C"/>
    <w:rsid w:val="00D576BF"/>
    <w:rsid w:val="00D607CF"/>
    <w:rsid w:val="00D64D9F"/>
    <w:rsid w:val="00D70FE5"/>
    <w:rsid w:val="00D730B9"/>
    <w:rsid w:val="00D821B2"/>
    <w:rsid w:val="00D862D7"/>
    <w:rsid w:val="00DA1E05"/>
    <w:rsid w:val="00DA2A1A"/>
    <w:rsid w:val="00DA3387"/>
    <w:rsid w:val="00DA397F"/>
    <w:rsid w:val="00DA43C4"/>
    <w:rsid w:val="00DA6DEB"/>
    <w:rsid w:val="00DC6317"/>
    <w:rsid w:val="00DD0894"/>
    <w:rsid w:val="00DD2313"/>
    <w:rsid w:val="00DD56AC"/>
    <w:rsid w:val="00DD63C0"/>
    <w:rsid w:val="00DE0536"/>
    <w:rsid w:val="00DE5DD9"/>
    <w:rsid w:val="00DE6B71"/>
    <w:rsid w:val="00DF5FB9"/>
    <w:rsid w:val="00E06B6C"/>
    <w:rsid w:val="00E10855"/>
    <w:rsid w:val="00E135C4"/>
    <w:rsid w:val="00E14710"/>
    <w:rsid w:val="00E2079E"/>
    <w:rsid w:val="00E363DB"/>
    <w:rsid w:val="00E51B58"/>
    <w:rsid w:val="00E6396E"/>
    <w:rsid w:val="00E6448F"/>
    <w:rsid w:val="00E66157"/>
    <w:rsid w:val="00E70006"/>
    <w:rsid w:val="00E74426"/>
    <w:rsid w:val="00E75373"/>
    <w:rsid w:val="00E83196"/>
    <w:rsid w:val="00E853A8"/>
    <w:rsid w:val="00E9023D"/>
    <w:rsid w:val="00EA3E5B"/>
    <w:rsid w:val="00EB5EDD"/>
    <w:rsid w:val="00EC1FBC"/>
    <w:rsid w:val="00EC3785"/>
    <w:rsid w:val="00EC63A7"/>
    <w:rsid w:val="00EC7616"/>
    <w:rsid w:val="00ED2460"/>
    <w:rsid w:val="00EE2CE5"/>
    <w:rsid w:val="00EF0F9F"/>
    <w:rsid w:val="00EF14DA"/>
    <w:rsid w:val="00EF1CFB"/>
    <w:rsid w:val="00EF4AE0"/>
    <w:rsid w:val="00F006D7"/>
    <w:rsid w:val="00F039A8"/>
    <w:rsid w:val="00F062D4"/>
    <w:rsid w:val="00F06CF7"/>
    <w:rsid w:val="00F078E4"/>
    <w:rsid w:val="00F12415"/>
    <w:rsid w:val="00F12A1B"/>
    <w:rsid w:val="00F14013"/>
    <w:rsid w:val="00F16ADD"/>
    <w:rsid w:val="00F21143"/>
    <w:rsid w:val="00F337D4"/>
    <w:rsid w:val="00F35B60"/>
    <w:rsid w:val="00F377CE"/>
    <w:rsid w:val="00F40AD8"/>
    <w:rsid w:val="00F43616"/>
    <w:rsid w:val="00F523B5"/>
    <w:rsid w:val="00F55F73"/>
    <w:rsid w:val="00F70D52"/>
    <w:rsid w:val="00F70DA5"/>
    <w:rsid w:val="00F73824"/>
    <w:rsid w:val="00F82DC1"/>
    <w:rsid w:val="00F95855"/>
    <w:rsid w:val="00FA4CB3"/>
    <w:rsid w:val="00FA65AD"/>
    <w:rsid w:val="00FB6BC7"/>
    <w:rsid w:val="00FC2EE9"/>
    <w:rsid w:val="00FC75E7"/>
    <w:rsid w:val="00FE0161"/>
    <w:rsid w:val="00FE6182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C509"/>
  <w15:docId w15:val="{21AFC745-A908-4E90-AF93-6AA00EAC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EastAsi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Theme="minorHAnsi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character" w:customStyle="1" w:styleId="st">
    <w:name w:val="st"/>
    <w:basedOn w:val="DefaultParagraphFont"/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just-compani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rbes.com/powerful-brands/lis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stainability.ups.com/resources/sustainability-newslett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ngitudes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room.ups.com/pressroom/Home.pag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la.krejci@db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 Charanpal (JZL6NGT)</dc:creator>
  <cp:lastModifiedBy>Michal Donath</cp:lastModifiedBy>
  <cp:revision>3</cp:revision>
  <cp:lastPrinted>2019-05-08T13:37:00Z</cp:lastPrinted>
  <dcterms:created xsi:type="dcterms:W3CDTF">2019-05-14T13:21:00Z</dcterms:created>
  <dcterms:modified xsi:type="dcterms:W3CDTF">2019-05-14T13:31:00Z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