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9B" w:rsidRPr="00CA0BF2" w:rsidRDefault="00146125" w:rsidP="0099648F">
      <w:pPr>
        <w:pStyle w:val="NormalWeb"/>
        <w:spacing w:before="0" w:beforeAutospacing="0" w:after="0" w:afterAutospacing="0"/>
        <w:rPr>
          <w:rFonts w:ascii="Arial" w:hAnsi="Arial" w:cs="Arial"/>
        </w:rPr>
      </w:pPr>
      <w:r>
        <w:rPr>
          <w:rFonts w:ascii="Arial" w:hAnsi="Arial" w:cs="Arial"/>
          <w:noProof/>
          <w:sz w:val="22"/>
        </w:rPr>
        <w:drawing>
          <wp:anchor distT="0" distB="0" distL="114300" distR="114300" simplePos="0" relativeHeight="251658240" behindDoc="0" locked="0" layoutInCell="1" allowOverlap="1" wp14:anchorId="4021EE77">
            <wp:simplePos x="0" y="0"/>
            <wp:positionH relativeFrom="column">
              <wp:posOffset>4824571</wp:posOffset>
            </wp:positionH>
            <wp:positionV relativeFrom="paragraph">
              <wp:posOffset>6985</wp:posOffset>
            </wp:positionV>
            <wp:extent cx="632460" cy="73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 Logo .jpg"/>
                    <pic:cNvPicPr/>
                  </pic:nvPicPr>
                  <pic:blipFill rotWithShape="1">
                    <a:blip r:embed="rId11" cstate="print">
                      <a:extLst>
                        <a:ext uri="{28A0092B-C50C-407E-A947-70E740481C1C}">
                          <a14:useLocalDpi xmlns:a14="http://schemas.microsoft.com/office/drawing/2010/main" val="0"/>
                        </a:ext>
                      </a:extLst>
                    </a:blip>
                    <a:srcRect l="20156" t="18230" r="19399" b="18673"/>
                    <a:stretch/>
                  </pic:blipFill>
                  <pic:spPr bwMode="auto">
                    <a:xfrm>
                      <a:off x="0" y="0"/>
                      <a:ext cx="632460"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648F" w:rsidRPr="00CA0BF2" w:rsidRDefault="008905B3" w:rsidP="0099648F">
      <w:pPr>
        <w:pStyle w:val="NormalWeb"/>
        <w:spacing w:before="0" w:beforeAutospacing="0" w:after="0" w:afterAutospacing="0"/>
        <w:rPr>
          <w:rFonts w:ascii="Arial" w:hAnsi="Arial" w:cs="Arial"/>
        </w:rPr>
      </w:pPr>
      <w:r w:rsidRPr="00CA0BF2">
        <w:rPr>
          <w:rFonts w:ascii="Arial" w:hAnsi="Arial" w:cs="Arial"/>
        </w:rPr>
        <w:t xml:space="preserve">Contact: </w:t>
      </w:r>
      <w:r w:rsidR="00C533C4" w:rsidRPr="00CA0BF2">
        <w:rPr>
          <w:rFonts w:ascii="Arial" w:hAnsi="Arial" w:cs="Arial"/>
        </w:rPr>
        <w:t xml:space="preserve"> </w:t>
      </w:r>
      <w:r w:rsidR="00C520F7" w:rsidRPr="00CA0BF2">
        <w:rPr>
          <w:rFonts w:ascii="Arial" w:hAnsi="Arial" w:cs="Arial"/>
        </w:rPr>
        <w:t xml:space="preserve">Dawn </w:t>
      </w:r>
      <w:proofErr w:type="spellStart"/>
      <w:r w:rsidR="00C520F7" w:rsidRPr="00CA0BF2">
        <w:rPr>
          <w:rFonts w:ascii="Arial" w:hAnsi="Arial" w:cs="Arial"/>
        </w:rPr>
        <w:t>Wotapka</w:t>
      </w:r>
      <w:proofErr w:type="spellEnd"/>
      <w:r w:rsidR="0099648F" w:rsidRPr="00CA0BF2">
        <w:rPr>
          <w:rFonts w:ascii="Arial" w:hAnsi="Arial" w:cs="Arial"/>
        </w:rPr>
        <w:tab/>
      </w:r>
      <w:r w:rsidR="0099648F" w:rsidRPr="00CA0BF2">
        <w:rPr>
          <w:rFonts w:ascii="Arial" w:hAnsi="Arial" w:cs="Arial"/>
        </w:rPr>
        <w:tab/>
      </w:r>
      <w:r w:rsidR="00581911" w:rsidRPr="00CA0BF2">
        <w:rPr>
          <w:rFonts w:ascii="Arial" w:hAnsi="Arial" w:cs="Arial"/>
        </w:rPr>
        <w:tab/>
      </w:r>
    </w:p>
    <w:p w:rsidR="0099648F" w:rsidRPr="00CA0BF2" w:rsidRDefault="008905B3" w:rsidP="0099648F">
      <w:pPr>
        <w:pStyle w:val="NormalWeb"/>
        <w:spacing w:before="0" w:beforeAutospacing="0" w:after="0" w:afterAutospacing="0"/>
        <w:rPr>
          <w:rFonts w:ascii="Arial" w:hAnsi="Arial" w:cs="Arial"/>
        </w:rPr>
      </w:pPr>
      <w:r w:rsidRPr="00CA0BF2">
        <w:rPr>
          <w:rFonts w:ascii="Arial" w:hAnsi="Arial" w:cs="Arial"/>
        </w:rPr>
        <w:tab/>
        <w:t xml:space="preserve">   </w:t>
      </w:r>
      <w:r w:rsidR="00CA7BFF" w:rsidRPr="00CA0BF2">
        <w:rPr>
          <w:rFonts w:ascii="Arial" w:hAnsi="Arial" w:cs="Arial"/>
        </w:rPr>
        <w:t xml:space="preserve"> </w:t>
      </w:r>
      <w:r w:rsidR="00026B06" w:rsidRPr="00CA0BF2">
        <w:rPr>
          <w:rFonts w:ascii="Arial" w:hAnsi="Arial" w:cs="Arial"/>
        </w:rPr>
        <w:t xml:space="preserve"> </w:t>
      </w:r>
      <w:r w:rsidR="00A6426A">
        <w:rPr>
          <w:rFonts w:ascii="Arial" w:hAnsi="Arial" w:cs="Arial"/>
        </w:rPr>
        <w:t>+1-</w:t>
      </w:r>
      <w:bookmarkStart w:id="0" w:name="_GoBack"/>
      <w:bookmarkEnd w:id="0"/>
      <w:r w:rsidRPr="00CA0BF2">
        <w:rPr>
          <w:rFonts w:ascii="Arial" w:hAnsi="Arial" w:cs="Arial"/>
        </w:rPr>
        <w:t>404-828-</w:t>
      </w:r>
      <w:r w:rsidR="00C520F7" w:rsidRPr="00CA0BF2">
        <w:rPr>
          <w:rFonts w:ascii="Arial" w:hAnsi="Arial" w:cs="Arial"/>
        </w:rPr>
        <w:t>8896</w:t>
      </w:r>
      <w:r w:rsidR="0099648F" w:rsidRPr="00CA0BF2">
        <w:rPr>
          <w:rFonts w:ascii="Arial" w:hAnsi="Arial" w:cs="Arial"/>
        </w:rPr>
        <w:tab/>
      </w:r>
      <w:r w:rsidR="0099648F" w:rsidRPr="00CA0BF2">
        <w:rPr>
          <w:rFonts w:ascii="Arial" w:hAnsi="Arial" w:cs="Arial"/>
        </w:rPr>
        <w:tab/>
      </w:r>
      <w:r w:rsidR="00581911" w:rsidRPr="00CA0BF2">
        <w:rPr>
          <w:rFonts w:ascii="Arial" w:hAnsi="Arial" w:cs="Arial"/>
        </w:rPr>
        <w:tab/>
      </w:r>
      <w:r w:rsidR="00581911" w:rsidRPr="00CA0BF2">
        <w:rPr>
          <w:rFonts w:ascii="Arial" w:hAnsi="Arial" w:cs="Arial"/>
        </w:rPr>
        <w:tab/>
      </w:r>
    </w:p>
    <w:p w:rsidR="0099648F" w:rsidRPr="00CA0BF2" w:rsidRDefault="0099648F" w:rsidP="0099648F">
      <w:pPr>
        <w:pStyle w:val="NormalWeb"/>
        <w:spacing w:before="0" w:beforeAutospacing="0" w:after="0" w:afterAutospacing="0"/>
        <w:rPr>
          <w:rFonts w:ascii="Arial" w:hAnsi="Arial" w:cs="Arial"/>
        </w:rPr>
      </w:pPr>
      <w:r w:rsidRPr="00CA0BF2">
        <w:rPr>
          <w:rFonts w:ascii="Arial" w:hAnsi="Arial" w:cs="Arial"/>
        </w:rPr>
        <w:t xml:space="preserve">              </w:t>
      </w:r>
      <w:r w:rsidR="00CA7BFF" w:rsidRPr="00CA0BF2">
        <w:rPr>
          <w:rFonts w:ascii="Arial" w:hAnsi="Arial" w:cs="Arial"/>
        </w:rPr>
        <w:t xml:space="preserve"> </w:t>
      </w:r>
      <w:r w:rsidRPr="00CA0BF2">
        <w:rPr>
          <w:rFonts w:ascii="Arial" w:hAnsi="Arial" w:cs="Arial"/>
        </w:rPr>
        <w:t xml:space="preserve"> </w:t>
      </w:r>
      <w:r w:rsidR="00C520F7" w:rsidRPr="00CA0BF2">
        <w:rPr>
          <w:rStyle w:val="Hyperlink"/>
          <w:rFonts w:ascii="Arial" w:hAnsi="Arial" w:cs="Arial"/>
          <w:color w:val="auto"/>
        </w:rPr>
        <w:t>dwotapka@ups.com</w:t>
      </w:r>
    </w:p>
    <w:p w:rsidR="0099648F" w:rsidRDefault="0099648F" w:rsidP="00E314D5">
      <w:pPr>
        <w:pStyle w:val="NormalWeb"/>
        <w:spacing w:before="0" w:beforeAutospacing="0" w:after="240" w:afterAutospacing="0"/>
        <w:ind w:left="720"/>
        <w:rPr>
          <w:rFonts w:ascii="Arial" w:hAnsi="Arial" w:cs="Arial"/>
          <w:b/>
          <w:caps/>
        </w:rPr>
      </w:pPr>
    </w:p>
    <w:p w:rsidR="00146125" w:rsidRPr="00CA0BF2" w:rsidRDefault="00146125" w:rsidP="00E314D5">
      <w:pPr>
        <w:pStyle w:val="NormalWeb"/>
        <w:spacing w:before="0" w:beforeAutospacing="0" w:after="240" w:afterAutospacing="0"/>
        <w:ind w:left="720"/>
        <w:rPr>
          <w:rFonts w:ascii="Arial" w:hAnsi="Arial" w:cs="Arial"/>
          <w:b/>
          <w:caps/>
        </w:rPr>
      </w:pPr>
    </w:p>
    <w:p w:rsidR="008901CB" w:rsidRDefault="001D3D2F" w:rsidP="00BA336A">
      <w:pPr>
        <w:pStyle w:val="NormalWeb"/>
        <w:jc w:val="center"/>
        <w:rPr>
          <w:rFonts w:ascii="Arial" w:hAnsi="Arial" w:cs="Arial"/>
          <w:b/>
          <w:caps/>
        </w:rPr>
      </w:pPr>
      <w:r>
        <w:rPr>
          <w:rFonts w:ascii="Arial" w:hAnsi="Arial" w:cs="Arial"/>
          <w:b/>
          <w:caps/>
        </w:rPr>
        <w:t>UPS</w:t>
      </w:r>
      <w:r w:rsidR="00CE24FA" w:rsidRPr="00E66F90">
        <w:rPr>
          <w:rFonts w:ascii="Arial" w:hAnsi="Arial" w:cs="Arial"/>
          <w:b/>
          <w:caps/>
        </w:rPr>
        <w:t xml:space="preserve"> EFulfillment Program</w:t>
      </w:r>
      <w:r>
        <w:rPr>
          <w:rFonts w:ascii="Arial" w:hAnsi="Arial" w:cs="Arial"/>
          <w:b/>
          <w:caps/>
        </w:rPr>
        <w:t xml:space="preserve"> launches to</w:t>
      </w:r>
      <w:r w:rsidR="008901CB">
        <w:rPr>
          <w:rFonts w:ascii="Arial" w:hAnsi="Arial" w:cs="Arial"/>
          <w:b/>
          <w:caps/>
        </w:rPr>
        <w:t xml:space="preserve"> </w:t>
      </w:r>
      <w:r>
        <w:rPr>
          <w:rFonts w:ascii="Arial" w:hAnsi="Arial" w:cs="Arial"/>
          <w:b/>
          <w:caps/>
        </w:rPr>
        <w:t>help</w:t>
      </w:r>
      <w:r w:rsidR="00320DBD">
        <w:rPr>
          <w:rFonts w:ascii="Arial" w:hAnsi="Arial" w:cs="Arial"/>
          <w:b/>
          <w:caps/>
        </w:rPr>
        <w:t xml:space="preserve"> sellers </w:t>
      </w:r>
      <w:r w:rsidR="003512B9">
        <w:rPr>
          <w:rFonts w:ascii="Arial" w:hAnsi="Arial" w:cs="Arial"/>
          <w:b/>
          <w:caps/>
        </w:rPr>
        <w:t xml:space="preserve">worldwide </w:t>
      </w:r>
      <w:r w:rsidR="00D14E30">
        <w:rPr>
          <w:rFonts w:ascii="Arial" w:hAnsi="Arial" w:cs="Arial"/>
          <w:b/>
          <w:caps/>
        </w:rPr>
        <w:t>easily manage multiple marketplaces</w:t>
      </w:r>
    </w:p>
    <w:p w:rsidR="00D14E30" w:rsidRPr="00D14E30" w:rsidRDefault="00D14E30" w:rsidP="00D14E30">
      <w:pPr>
        <w:pStyle w:val="ListParagraph"/>
        <w:numPr>
          <w:ilvl w:val="0"/>
          <w:numId w:val="3"/>
        </w:numPr>
        <w:rPr>
          <w:rFonts w:ascii="Arial" w:hAnsi="Arial" w:cs="Arial"/>
        </w:rPr>
      </w:pPr>
      <w:r w:rsidRPr="00D14E30">
        <w:rPr>
          <w:rFonts w:ascii="Arial" w:hAnsi="Arial" w:cs="Arial"/>
        </w:rPr>
        <w:t>Program includes technology platform and physical fulfillment services</w:t>
      </w:r>
    </w:p>
    <w:p w:rsidR="007A3E11" w:rsidRPr="008901CB" w:rsidRDefault="00E12BD8" w:rsidP="008901CB">
      <w:pPr>
        <w:pStyle w:val="NormalWeb"/>
        <w:numPr>
          <w:ilvl w:val="0"/>
          <w:numId w:val="3"/>
        </w:numPr>
        <w:rPr>
          <w:rFonts w:ascii="Arial" w:hAnsi="Arial" w:cs="Arial"/>
          <w:b/>
          <w:caps/>
        </w:rPr>
      </w:pPr>
      <w:r>
        <w:rPr>
          <w:rFonts w:ascii="Arial" w:hAnsi="Arial" w:cs="Arial"/>
        </w:rPr>
        <w:t xml:space="preserve">Small- and medium-sized businesses can quickly and easily </w:t>
      </w:r>
      <w:r w:rsidR="00D14E30">
        <w:rPr>
          <w:rFonts w:ascii="Arial" w:hAnsi="Arial" w:cs="Arial"/>
        </w:rPr>
        <w:t>manage sales across</w:t>
      </w:r>
      <w:r>
        <w:rPr>
          <w:rFonts w:ascii="Arial" w:hAnsi="Arial" w:cs="Arial"/>
        </w:rPr>
        <w:t xml:space="preserve"> multiple marketplaces and </w:t>
      </w:r>
      <w:r w:rsidR="008901CB">
        <w:rPr>
          <w:rFonts w:ascii="Arial" w:hAnsi="Arial" w:cs="Arial"/>
        </w:rPr>
        <w:t>customize delivery times</w:t>
      </w:r>
    </w:p>
    <w:p w:rsidR="00E12BD8" w:rsidRDefault="00E12BD8" w:rsidP="007A3E11">
      <w:pPr>
        <w:pStyle w:val="NormalWeb"/>
        <w:numPr>
          <w:ilvl w:val="0"/>
          <w:numId w:val="3"/>
        </w:numPr>
        <w:rPr>
          <w:rFonts w:ascii="Arial" w:hAnsi="Arial" w:cs="Arial"/>
        </w:rPr>
      </w:pPr>
      <w:r>
        <w:rPr>
          <w:rFonts w:ascii="Arial" w:hAnsi="Arial" w:cs="Arial"/>
        </w:rPr>
        <w:t xml:space="preserve">Using a single login, sellers can </w:t>
      </w:r>
      <w:r w:rsidR="00A310A0">
        <w:rPr>
          <w:rFonts w:ascii="Arial" w:hAnsi="Arial" w:cs="Arial"/>
        </w:rPr>
        <w:t>manage sales on</w:t>
      </w:r>
      <w:r>
        <w:rPr>
          <w:rFonts w:ascii="Arial" w:hAnsi="Arial" w:cs="Arial"/>
        </w:rPr>
        <w:t xml:space="preserve"> </w:t>
      </w:r>
      <w:r w:rsidR="003512B9">
        <w:rPr>
          <w:rFonts w:ascii="Arial" w:hAnsi="Arial" w:cs="Arial"/>
        </w:rPr>
        <w:t>21</w:t>
      </w:r>
      <w:r>
        <w:rPr>
          <w:rFonts w:ascii="Arial" w:hAnsi="Arial" w:cs="Arial"/>
        </w:rPr>
        <w:t xml:space="preserve"> marketplaces</w:t>
      </w:r>
      <w:r w:rsidR="00607A97">
        <w:rPr>
          <w:rFonts w:ascii="Arial" w:hAnsi="Arial" w:cs="Arial"/>
        </w:rPr>
        <w:t xml:space="preserve"> and web stores</w:t>
      </w:r>
      <w:r>
        <w:rPr>
          <w:rFonts w:ascii="Arial" w:hAnsi="Arial" w:cs="Arial"/>
        </w:rPr>
        <w:t>, including eBay, Etsy and Amazon</w:t>
      </w:r>
      <w:r w:rsidR="00D14E30">
        <w:rPr>
          <w:rFonts w:ascii="Arial" w:hAnsi="Arial" w:cs="Arial"/>
        </w:rPr>
        <w:t xml:space="preserve"> Prime</w:t>
      </w:r>
    </w:p>
    <w:p w:rsidR="001E7536" w:rsidRDefault="00C27827" w:rsidP="00320DBD">
      <w:pPr>
        <w:pStyle w:val="NormalWeb"/>
        <w:numPr>
          <w:ilvl w:val="0"/>
          <w:numId w:val="3"/>
        </w:numPr>
        <w:rPr>
          <w:rFonts w:ascii="Arial" w:hAnsi="Arial" w:cs="Arial"/>
        </w:rPr>
      </w:pPr>
      <w:r>
        <w:rPr>
          <w:rFonts w:ascii="Arial" w:hAnsi="Arial" w:cs="Arial"/>
        </w:rPr>
        <w:t>Solution</w:t>
      </w:r>
      <w:r w:rsidR="00E12BD8">
        <w:rPr>
          <w:rFonts w:ascii="Arial" w:hAnsi="Arial" w:cs="Arial"/>
        </w:rPr>
        <w:t xml:space="preserve"> handles storage, </w:t>
      </w:r>
      <w:r w:rsidR="00A310A0">
        <w:rPr>
          <w:rFonts w:ascii="Arial" w:hAnsi="Arial" w:cs="Arial"/>
        </w:rPr>
        <w:t xml:space="preserve">order processing, packaging </w:t>
      </w:r>
      <w:r w:rsidR="00E12BD8">
        <w:rPr>
          <w:rFonts w:ascii="Arial" w:hAnsi="Arial" w:cs="Arial"/>
        </w:rPr>
        <w:t>and shipping</w:t>
      </w:r>
    </w:p>
    <w:p w:rsidR="00011729" w:rsidRPr="00320DBD" w:rsidRDefault="00036694" w:rsidP="00320DBD">
      <w:pPr>
        <w:pStyle w:val="NormalWeb"/>
        <w:numPr>
          <w:ilvl w:val="0"/>
          <w:numId w:val="3"/>
        </w:numPr>
        <w:rPr>
          <w:rFonts w:ascii="Arial" w:hAnsi="Arial" w:cs="Arial"/>
        </w:rPr>
      </w:pPr>
      <w:r>
        <w:rPr>
          <w:rFonts w:ascii="Arial" w:hAnsi="Arial" w:cs="Arial"/>
        </w:rPr>
        <w:t>Risk-f</w:t>
      </w:r>
      <w:r w:rsidR="001E7536">
        <w:rPr>
          <w:rFonts w:ascii="Arial" w:hAnsi="Arial" w:cs="Arial"/>
        </w:rPr>
        <w:t xml:space="preserve">ree 60-day trial </w:t>
      </w:r>
      <w:r w:rsidR="005B0628" w:rsidRPr="00320DBD">
        <w:rPr>
          <w:rFonts w:ascii="Arial" w:eastAsia="Calibri" w:hAnsi="Arial" w:cs="Arial"/>
          <w:b/>
          <w:i/>
        </w:rPr>
        <w:t xml:space="preserve"> </w:t>
      </w:r>
    </w:p>
    <w:p w:rsidR="00E12BD8" w:rsidRDefault="009C32A4" w:rsidP="00E66F90">
      <w:pPr>
        <w:ind w:firstLine="720"/>
        <w:rPr>
          <w:rFonts w:ascii="Arial" w:hAnsi="Arial" w:cs="Arial"/>
        </w:rPr>
      </w:pPr>
      <w:r w:rsidRPr="00E66F90">
        <w:rPr>
          <w:rFonts w:ascii="Arial" w:hAnsi="Arial" w:cs="Arial"/>
          <w:b/>
        </w:rPr>
        <w:t xml:space="preserve">ATLANTA, </w:t>
      </w:r>
      <w:r w:rsidR="00F42260">
        <w:rPr>
          <w:rFonts w:ascii="Arial" w:hAnsi="Arial" w:cs="Arial"/>
          <w:b/>
        </w:rPr>
        <w:t xml:space="preserve">February </w:t>
      </w:r>
      <w:r w:rsidR="008412F7">
        <w:rPr>
          <w:rFonts w:ascii="Arial" w:hAnsi="Arial" w:cs="Arial"/>
          <w:b/>
        </w:rPr>
        <w:t>2</w:t>
      </w:r>
      <w:r w:rsidR="00AE741C">
        <w:rPr>
          <w:rFonts w:ascii="Arial" w:hAnsi="Arial" w:cs="Arial"/>
          <w:b/>
        </w:rPr>
        <w:t>8</w:t>
      </w:r>
      <w:r w:rsidRPr="00E66F90">
        <w:rPr>
          <w:rFonts w:ascii="Arial" w:hAnsi="Arial" w:cs="Arial"/>
          <w:b/>
        </w:rPr>
        <w:t>, 201</w:t>
      </w:r>
      <w:r w:rsidR="00E66F90" w:rsidRPr="00E66F90">
        <w:rPr>
          <w:rFonts w:ascii="Arial" w:hAnsi="Arial" w:cs="Arial"/>
          <w:b/>
        </w:rPr>
        <w:t>9</w:t>
      </w:r>
      <w:r w:rsidRPr="00E66F90">
        <w:rPr>
          <w:rFonts w:ascii="Arial" w:hAnsi="Arial" w:cs="Arial"/>
        </w:rPr>
        <w:t xml:space="preserve"> –</w:t>
      </w:r>
      <w:r w:rsidR="00811BDB" w:rsidRPr="00E66F90">
        <w:rPr>
          <w:rFonts w:ascii="Arial" w:hAnsi="Arial" w:cs="Arial"/>
        </w:rPr>
        <w:t xml:space="preserve"> </w:t>
      </w:r>
      <w:r w:rsidR="00E12BD8">
        <w:rPr>
          <w:rFonts w:ascii="Arial" w:hAnsi="Arial" w:cs="Arial"/>
        </w:rPr>
        <w:t>Smart businesses know marketplaces are the heart of e-commerce, but they can be cumbersome: Sell</w:t>
      </w:r>
      <w:r w:rsidR="00D14E30">
        <w:rPr>
          <w:rFonts w:ascii="Arial" w:hAnsi="Arial" w:cs="Arial"/>
        </w:rPr>
        <w:t>ers must juggle multiple logins,</w:t>
      </w:r>
      <w:r w:rsidR="00E12BD8">
        <w:rPr>
          <w:rFonts w:ascii="Arial" w:hAnsi="Arial" w:cs="Arial"/>
        </w:rPr>
        <w:t xml:space="preserve"> the labor and logistics of packing, shipping and tracking </w:t>
      </w:r>
      <w:r w:rsidR="00D14E30">
        <w:rPr>
          <w:rFonts w:ascii="Arial" w:hAnsi="Arial" w:cs="Arial"/>
        </w:rPr>
        <w:t xml:space="preserve">sales and managing inventory. Then comes updating </w:t>
      </w:r>
      <w:r w:rsidR="00320DBD">
        <w:rPr>
          <w:rFonts w:ascii="Arial" w:hAnsi="Arial" w:cs="Arial"/>
        </w:rPr>
        <w:t xml:space="preserve">all the </w:t>
      </w:r>
      <w:r w:rsidR="00D14E30">
        <w:rPr>
          <w:rFonts w:ascii="Arial" w:hAnsi="Arial" w:cs="Arial"/>
        </w:rPr>
        <w:t>marketplace listings, which can take hours.</w:t>
      </w:r>
    </w:p>
    <w:p w:rsidR="00E12BD8" w:rsidRDefault="00E12BD8" w:rsidP="00E66F90">
      <w:pPr>
        <w:ind w:firstLine="720"/>
        <w:rPr>
          <w:rFonts w:ascii="Arial" w:hAnsi="Arial" w:cs="Arial"/>
        </w:rPr>
      </w:pPr>
    </w:p>
    <w:p w:rsidR="00E66F90" w:rsidRDefault="00E12BD8" w:rsidP="00E66F90">
      <w:pPr>
        <w:ind w:firstLine="720"/>
        <w:rPr>
          <w:rFonts w:ascii="Arial" w:hAnsi="Arial" w:cs="Arial"/>
        </w:rPr>
      </w:pPr>
      <w:r w:rsidRPr="00C27827">
        <w:rPr>
          <w:rFonts w:ascii="Arial" w:hAnsi="Arial" w:cs="Arial"/>
        </w:rPr>
        <w:t xml:space="preserve">Enter </w:t>
      </w:r>
      <w:r w:rsidR="001252A8">
        <w:rPr>
          <w:rFonts w:ascii="Arial" w:hAnsi="Arial" w:cs="Arial"/>
        </w:rPr>
        <w:t xml:space="preserve">the rollout of UPS </w:t>
      </w:r>
      <w:r w:rsidR="001252A8" w:rsidRPr="00C27827">
        <w:rPr>
          <w:rFonts w:ascii="Arial" w:hAnsi="Arial" w:cs="Arial"/>
        </w:rPr>
        <w:t>(</w:t>
      </w:r>
      <w:r w:rsidR="001252A8" w:rsidRPr="00C27827">
        <w:rPr>
          <w:rFonts w:ascii="Arial" w:hAnsi="Arial" w:cs="Arial"/>
          <w:b/>
        </w:rPr>
        <w:t>NYSE: UPS</w:t>
      </w:r>
      <w:r w:rsidR="001252A8">
        <w:rPr>
          <w:rFonts w:ascii="Arial" w:hAnsi="Arial" w:cs="Arial"/>
        </w:rPr>
        <w:t xml:space="preserve">) </w:t>
      </w:r>
      <w:r w:rsidR="001252A8" w:rsidRPr="001252A8">
        <w:rPr>
          <w:rStyle w:val="Hyperlink"/>
          <w:rFonts w:ascii="Arial" w:hAnsi="Arial" w:cs="Arial"/>
        </w:rPr>
        <w:t xml:space="preserve"> </w:t>
      </w:r>
      <w:proofErr w:type="spellStart"/>
      <w:r w:rsidR="00D14E30" w:rsidRPr="001252A8">
        <w:rPr>
          <w:rStyle w:val="Hyperlink"/>
          <w:rFonts w:ascii="Arial" w:hAnsi="Arial" w:cs="Arial"/>
        </w:rPr>
        <w:t>eFulfillment</w:t>
      </w:r>
      <w:proofErr w:type="spellEnd"/>
      <w:r w:rsidR="00C27827" w:rsidRPr="00C27827">
        <w:rPr>
          <w:rFonts w:ascii="Arial" w:hAnsi="Arial" w:cs="Arial"/>
        </w:rPr>
        <w:t xml:space="preserve"> </w:t>
      </w:r>
      <w:r w:rsidRPr="00C27827">
        <w:rPr>
          <w:rFonts w:ascii="Arial" w:hAnsi="Arial" w:cs="Arial"/>
        </w:rPr>
        <w:t>offering small- and medium-sized businesses</w:t>
      </w:r>
      <w:r w:rsidR="00036694">
        <w:rPr>
          <w:rFonts w:ascii="Arial" w:hAnsi="Arial" w:cs="Arial"/>
        </w:rPr>
        <w:t xml:space="preserve"> worldwide</w:t>
      </w:r>
      <w:r w:rsidRPr="00C27827">
        <w:rPr>
          <w:rFonts w:ascii="Arial" w:hAnsi="Arial" w:cs="Arial"/>
        </w:rPr>
        <w:t xml:space="preserve"> streamlined fulfillment and shipping services</w:t>
      </w:r>
      <w:r w:rsidR="00036694">
        <w:rPr>
          <w:rFonts w:ascii="Arial" w:hAnsi="Arial" w:cs="Arial"/>
        </w:rPr>
        <w:t xml:space="preserve"> to consumers in the U.S. and Canada. The solution supports</w:t>
      </w:r>
      <w:r w:rsidRPr="00C27827">
        <w:rPr>
          <w:rFonts w:ascii="Arial" w:hAnsi="Arial" w:cs="Arial"/>
        </w:rPr>
        <w:t xml:space="preserve"> </w:t>
      </w:r>
      <w:r w:rsidR="004448D7">
        <w:rPr>
          <w:rFonts w:ascii="Arial" w:hAnsi="Arial" w:cs="Arial"/>
        </w:rPr>
        <w:t>purchases and orders from</w:t>
      </w:r>
      <w:r w:rsidRPr="00C27827">
        <w:rPr>
          <w:rFonts w:ascii="Arial" w:hAnsi="Arial" w:cs="Arial"/>
        </w:rPr>
        <w:t xml:space="preserve"> </w:t>
      </w:r>
      <w:r w:rsidR="003512B9">
        <w:rPr>
          <w:rFonts w:ascii="Arial" w:hAnsi="Arial" w:cs="Arial"/>
        </w:rPr>
        <w:t>21</w:t>
      </w:r>
      <w:r w:rsidRPr="00C27827">
        <w:rPr>
          <w:rFonts w:ascii="Arial" w:hAnsi="Arial" w:cs="Arial"/>
        </w:rPr>
        <w:t xml:space="preserve"> different marketplaces and web stores, including eBay, Wal-Mart, Etsy and Amazon, including Prime.</w:t>
      </w:r>
      <w:r w:rsidR="00C27827" w:rsidRPr="00C27827">
        <w:rPr>
          <w:rFonts w:ascii="Arial" w:hAnsi="Arial" w:cs="Arial"/>
        </w:rPr>
        <w:t xml:space="preserve"> The new platform augments </w:t>
      </w:r>
      <w:r w:rsidR="00607A97">
        <w:rPr>
          <w:rFonts w:ascii="Arial" w:hAnsi="Arial" w:cs="Arial"/>
        </w:rPr>
        <w:t>UPS’s</w:t>
      </w:r>
      <w:r w:rsidR="00C27827" w:rsidRPr="00C27827">
        <w:rPr>
          <w:rFonts w:ascii="Arial" w:hAnsi="Arial" w:cs="Arial"/>
        </w:rPr>
        <w:t xml:space="preserve"> suite of custom e-commerce solutions designed to support small and medium-sized </w:t>
      </w:r>
      <w:r w:rsidR="001252A8">
        <w:rPr>
          <w:rFonts w:ascii="Arial" w:hAnsi="Arial" w:cs="Arial"/>
        </w:rPr>
        <w:t>businesses.</w:t>
      </w:r>
    </w:p>
    <w:p w:rsidR="000C4B53" w:rsidRPr="0071616E" w:rsidRDefault="000C4B53" w:rsidP="00E66F90">
      <w:pPr>
        <w:ind w:firstLine="720"/>
        <w:rPr>
          <w:rFonts w:ascii="Arial" w:hAnsi="Arial" w:cs="Arial"/>
        </w:rPr>
      </w:pPr>
    </w:p>
    <w:p w:rsidR="0027620C" w:rsidRDefault="0071616E" w:rsidP="0027620C">
      <w:pPr>
        <w:ind w:firstLine="720"/>
        <w:rPr>
          <w:rFonts w:ascii="Arial" w:hAnsi="Arial" w:cs="Arial"/>
        </w:rPr>
      </w:pPr>
      <w:r w:rsidRPr="0071616E">
        <w:rPr>
          <w:rFonts w:ascii="Arial" w:hAnsi="Arial" w:cs="Arial"/>
          <w:lang w:val="en-CA"/>
        </w:rPr>
        <w:t>“</w:t>
      </w:r>
      <w:r w:rsidR="001252A8">
        <w:rPr>
          <w:rFonts w:ascii="Arial" w:hAnsi="Arial" w:cs="Arial"/>
        </w:rPr>
        <w:t xml:space="preserve">UPS understands that small- and medium-sized </w:t>
      </w:r>
      <w:r w:rsidRPr="0071616E">
        <w:rPr>
          <w:rFonts w:ascii="Arial" w:hAnsi="Arial" w:cs="Arial"/>
        </w:rPr>
        <w:t>businesses want the same high quality services as large e-commerce companies without the same amount of complexity,” said Kevin Warren,</w:t>
      </w:r>
      <w:r w:rsidR="00F53492">
        <w:rPr>
          <w:rFonts w:ascii="Arial" w:hAnsi="Arial" w:cs="Arial"/>
        </w:rPr>
        <w:t xml:space="preserve"> </w:t>
      </w:r>
      <w:r w:rsidRPr="0071616E">
        <w:rPr>
          <w:rFonts w:ascii="Arial" w:hAnsi="Arial" w:cs="Arial"/>
        </w:rPr>
        <w:t>UPS</w:t>
      </w:r>
      <w:r w:rsidR="00036694">
        <w:rPr>
          <w:rFonts w:ascii="Arial" w:hAnsi="Arial" w:cs="Arial"/>
        </w:rPr>
        <w:t>’s</w:t>
      </w:r>
      <w:r w:rsidRPr="0071616E">
        <w:rPr>
          <w:rFonts w:ascii="Arial" w:hAnsi="Arial" w:cs="Arial"/>
        </w:rPr>
        <w:t xml:space="preserve"> chief marketing officer. </w:t>
      </w:r>
      <w:r w:rsidR="00080B7B">
        <w:rPr>
          <w:rFonts w:ascii="Arial" w:hAnsi="Arial" w:cs="Arial"/>
        </w:rPr>
        <w:t>“</w:t>
      </w:r>
      <w:r w:rsidRPr="0071616E">
        <w:rPr>
          <w:rFonts w:ascii="Arial" w:hAnsi="Arial" w:cs="Arial"/>
        </w:rPr>
        <w:t>We are laser-focused on giving merchants the tools for success by offering this easy-to-use technology platform, full-service fulfillment capabilities and simplified pricing and billing that many smaller business couldn’t afford to offer or build.”</w:t>
      </w:r>
    </w:p>
    <w:p w:rsidR="00E12BD8" w:rsidRPr="0071616E" w:rsidRDefault="0071616E" w:rsidP="0027620C">
      <w:pPr>
        <w:ind w:firstLine="720"/>
        <w:rPr>
          <w:rFonts w:ascii="Arial" w:hAnsi="Arial" w:cs="Arial"/>
        </w:rPr>
      </w:pPr>
      <w:r w:rsidRPr="0071616E">
        <w:rPr>
          <w:rFonts w:ascii="Arial" w:hAnsi="Arial" w:cs="Arial"/>
        </w:rPr>
        <w:t xml:space="preserve">  </w:t>
      </w:r>
    </w:p>
    <w:p w:rsidR="005248DE" w:rsidRDefault="000C4B53" w:rsidP="000C4B53">
      <w:pPr>
        <w:spacing w:after="160"/>
        <w:ind w:firstLine="720"/>
        <w:rPr>
          <w:rFonts w:ascii="Arial" w:hAnsi="Arial" w:cs="Arial"/>
        </w:rPr>
      </w:pPr>
      <w:r w:rsidRPr="0071616E">
        <w:rPr>
          <w:rFonts w:ascii="Arial" w:hAnsi="Arial" w:cs="Arial"/>
        </w:rPr>
        <w:t>Signing up</w:t>
      </w:r>
      <w:r w:rsidR="00607A97" w:rsidRPr="0071616E">
        <w:rPr>
          <w:rFonts w:ascii="Arial" w:hAnsi="Arial" w:cs="Arial"/>
        </w:rPr>
        <w:t xml:space="preserve"> is as easy</w:t>
      </w:r>
      <w:r w:rsidR="00607A97">
        <w:rPr>
          <w:rFonts w:ascii="Arial" w:hAnsi="Arial" w:cs="Arial"/>
        </w:rPr>
        <w:t xml:space="preserve"> as enrolling via a quick onboarding process and listing products.</w:t>
      </w:r>
      <w:r w:rsidR="00E12BD8">
        <w:rPr>
          <w:rFonts w:ascii="Arial" w:hAnsi="Arial" w:cs="Arial"/>
        </w:rPr>
        <w:t xml:space="preserve"> UPS</w:t>
      </w:r>
      <w:r w:rsidR="00607A97">
        <w:rPr>
          <w:rFonts w:ascii="Arial" w:hAnsi="Arial" w:cs="Arial"/>
        </w:rPr>
        <w:t>, which is currently offering a</w:t>
      </w:r>
      <w:r w:rsidR="00BA336A">
        <w:rPr>
          <w:rFonts w:ascii="Arial" w:hAnsi="Arial" w:cs="Arial"/>
        </w:rPr>
        <w:t xml:space="preserve"> risk</w:t>
      </w:r>
      <w:r w:rsidR="00607A97">
        <w:rPr>
          <w:rFonts w:ascii="Arial" w:hAnsi="Arial" w:cs="Arial"/>
        </w:rPr>
        <w:t xml:space="preserve"> free 60-day trial,</w:t>
      </w:r>
      <w:r w:rsidR="00E12BD8">
        <w:rPr>
          <w:rFonts w:ascii="Arial" w:hAnsi="Arial" w:cs="Arial"/>
        </w:rPr>
        <w:t xml:space="preserve"> handles storing the merchandise, packaging products once a sale is made and shipping from warehouses</w:t>
      </w:r>
      <w:r w:rsidR="003512B9">
        <w:rPr>
          <w:rFonts w:ascii="Arial" w:hAnsi="Arial" w:cs="Arial"/>
        </w:rPr>
        <w:t xml:space="preserve"> strategically</w:t>
      </w:r>
      <w:r w:rsidR="00E12BD8">
        <w:rPr>
          <w:rFonts w:ascii="Arial" w:hAnsi="Arial" w:cs="Arial"/>
        </w:rPr>
        <w:t xml:space="preserve"> lo</w:t>
      </w:r>
      <w:r w:rsidR="00D14E30">
        <w:rPr>
          <w:rFonts w:ascii="Arial" w:hAnsi="Arial" w:cs="Arial"/>
        </w:rPr>
        <w:t xml:space="preserve">cated in Shepherdsville, Ken. and </w:t>
      </w:r>
      <w:r w:rsidR="00C27827">
        <w:rPr>
          <w:rFonts w:ascii="Arial" w:hAnsi="Arial" w:cs="Arial"/>
        </w:rPr>
        <w:t>Bloomington, Ca</w:t>
      </w:r>
      <w:r w:rsidR="003512B9">
        <w:rPr>
          <w:rFonts w:ascii="Arial" w:hAnsi="Arial" w:cs="Arial"/>
        </w:rPr>
        <w:t xml:space="preserve">lif. </w:t>
      </w:r>
    </w:p>
    <w:p w:rsidR="00C203B8" w:rsidRDefault="005248DE" w:rsidP="000C4B53">
      <w:pPr>
        <w:spacing w:after="160"/>
        <w:ind w:firstLine="720"/>
        <w:rPr>
          <w:rFonts w:ascii="Arial" w:hAnsi="Arial" w:cs="Arial"/>
        </w:rPr>
      </w:pPr>
      <w:r>
        <w:rPr>
          <w:rFonts w:ascii="Arial" w:hAnsi="Arial" w:cs="Arial"/>
        </w:rPr>
        <w:t>Inventory stored in other locations, such as an existing warehouse</w:t>
      </w:r>
      <w:r w:rsidR="008A3BD6">
        <w:rPr>
          <w:rFonts w:ascii="Arial" w:hAnsi="Arial" w:cs="Arial"/>
        </w:rPr>
        <w:t xml:space="preserve">, </w:t>
      </w:r>
      <w:r>
        <w:rPr>
          <w:rFonts w:ascii="Arial" w:hAnsi="Arial" w:cs="Arial"/>
        </w:rPr>
        <w:t xml:space="preserve">can be added to the platform to ensure dynamic updates </w:t>
      </w:r>
      <w:r w:rsidR="008A3BD6">
        <w:rPr>
          <w:rFonts w:ascii="Arial" w:hAnsi="Arial" w:cs="Arial"/>
        </w:rPr>
        <w:t>as</w:t>
      </w:r>
      <w:r>
        <w:rPr>
          <w:rFonts w:ascii="Arial" w:hAnsi="Arial" w:cs="Arial"/>
        </w:rPr>
        <w:t xml:space="preserve"> sales occur </w:t>
      </w:r>
      <w:r w:rsidR="00BA336A">
        <w:rPr>
          <w:rFonts w:ascii="Arial" w:hAnsi="Arial" w:cs="Arial"/>
        </w:rPr>
        <w:t>allowing for fulfillment efficiencies</w:t>
      </w:r>
      <w:r>
        <w:rPr>
          <w:rFonts w:ascii="Arial" w:hAnsi="Arial" w:cs="Arial"/>
        </w:rPr>
        <w:t xml:space="preserve">. </w:t>
      </w:r>
      <w:r w:rsidR="00607A97">
        <w:rPr>
          <w:rFonts w:ascii="Arial" w:hAnsi="Arial" w:cs="Arial"/>
        </w:rPr>
        <w:t>Merchants</w:t>
      </w:r>
      <w:r w:rsidR="004448D7">
        <w:rPr>
          <w:rFonts w:ascii="Arial" w:hAnsi="Arial" w:cs="Arial"/>
        </w:rPr>
        <w:t xml:space="preserve"> select when the package needs to be delivered</w:t>
      </w:r>
      <w:r w:rsidR="003512B9">
        <w:rPr>
          <w:rFonts w:ascii="Arial" w:hAnsi="Arial" w:cs="Arial"/>
        </w:rPr>
        <w:t xml:space="preserve">. </w:t>
      </w:r>
    </w:p>
    <w:p w:rsidR="008901CB" w:rsidRDefault="004448D7" w:rsidP="000C4B53">
      <w:pPr>
        <w:spacing w:after="160"/>
        <w:ind w:firstLine="720"/>
        <w:rPr>
          <w:rFonts w:ascii="Arial" w:hAnsi="Arial" w:cs="Arial"/>
        </w:rPr>
      </w:pPr>
      <w:r>
        <w:rPr>
          <w:rFonts w:ascii="Arial" w:hAnsi="Arial" w:cs="Arial"/>
        </w:rPr>
        <w:lastRenderedPageBreak/>
        <w:t xml:space="preserve">UPS </w:t>
      </w:r>
      <w:proofErr w:type="spellStart"/>
      <w:r>
        <w:rPr>
          <w:rFonts w:ascii="Arial" w:hAnsi="Arial" w:cs="Arial"/>
        </w:rPr>
        <w:t>eFulfillment</w:t>
      </w:r>
      <w:proofErr w:type="spellEnd"/>
      <w:r>
        <w:rPr>
          <w:rFonts w:ascii="Arial" w:hAnsi="Arial" w:cs="Arial"/>
        </w:rPr>
        <w:t xml:space="preserve"> can be used by merchants around the world who want to list on U.S. </w:t>
      </w:r>
      <w:r w:rsidRPr="00146125">
        <w:rPr>
          <w:rFonts w:ascii="Arial" w:hAnsi="Arial" w:cs="Arial"/>
        </w:rPr>
        <w:t xml:space="preserve">marketplaces and </w:t>
      </w:r>
      <w:r w:rsidR="00C203B8" w:rsidRPr="00146125">
        <w:rPr>
          <w:rFonts w:ascii="Arial" w:hAnsi="Arial" w:cs="Arial"/>
        </w:rPr>
        <w:t xml:space="preserve">sell </w:t>
      </w:r>
      <w:r w:rsidRPr="00146125">
        <w:rPr>
          <w:rFonts w:ascii="Arial" w:hAnsi="Arial" w:cs="Arial"/>
        </w:rPr>
        <w:t xml:space="preserve">to customers in the U.S. and </w:t>
      </w:r>
      <w:r w:rsidR="004865DD" w:rsidRPr="00146125">
        <w:rPr>
          <w:rFonts w:ascii="Arial" w:hAnsi="Arial" w:cs="Arial"/>
        </w:rPr>
        <w:t>i</w:t>
      </w:r>
      <w:r w:rsidRPr="00146125">
        <w:rPr>
          <w:rFonts w:ascii="Arial" w:hAnsi="Arial" w:cs="Arial"/>
        </w:rPr>
        <w:t>n Canada.</w:t>
      </w:r>
      <w:r w:rsidR="00C203B8" w:rsidRPr="00146125">
        <w:rPr>
          <w:rFonts w:ascii="Arial" w:hAnsi="Arial" w:cs="Arial"/>
        </w:rPr>
        <w:t xml:space="preserve"> However, their inventory for sale needs to be stored in warehouses located in the U.S.</w:t>
      </w:r>
    </w:p>
    <w:p w:rsidR="00320DBD" w:rsidRDefault="00CC7BD3" w:rsidP="00D3173B">
      <w:pPr>
        <w:pStyle w:val="null"/>
        <w:rPr>
          <w:rFonts w:ascii="Arial" w:hAnsi="Arial" w:cs="Arial"/>
        </w:rPr>
      </w:pPr>
      <w:r w:rsidRPr="00E66F90">
        <w:rPr>
          <w:rFonts w:ascii="Arial" w:hAnsi="Arial" w:cs="Arial"/>
        </w:rPr>
        <w:tab/>
      </w:r>
      <w:r w:rsidR="008A3BD6">
        <w:rPr>
          <w:rFonts w:ascii="Arial" w:hAnsi="Arial" w:cs="Arial"/>
        </w:rPr>
        <w:t xml:space="preserve">UPS </w:t>
      </w:r>
      <w:r w:rsidRPr="00E66F90">
        <w:rPr>
          <w:rFonts w:ascii="Arial" w:hAnsi="Arial" w:cs="Arial"/>
        </w:rPr>
        <w:t xml:space="preserve">began </w:t>
      </w:r>
      <w:r w:rsidR="00D14E30">
        <w:rPr>
          <w:rFonts w:ascii="Arial" w:hAnsi="Arial" w:cs="Arial"/>
        </w:rPr>
        <w:t>piloting</w:t>
      </w:r>
      <w:r w:rsidRPr="00E66F90">
        <w:rPr>
          <w:rFonts w:ascii="Arial" w:hAnsi="Arial" w:cs="Arial"/>
        </w:rPr>
        <w:t xml:space="preserve"> the program in 2017 as a way to </w:t>
      </w:r>
      <w:r w:rsidR="00AD795C" w:rsidRPr="00E66F90">
        <w:rPr>
          <w:rFonts w:ascii="Arial" w:hAnsi="Arial" w:cs="Arial"/>
        </w:rPr>
        <w:t>provide</w:t>
      </w:r>
      <w:r w:rsidRPr="00E66F90">
        <w:rPr>
          <w:rFonts w:ascii="Arial" w:hAnsi="Arial" w:cs="Arial"/>
        </w:rPr>
        <w:t xml:space="preserve"> cutting-edge fulfillment and logistics options </w:t>
      </w:r>
      <w:r w:rsidR="00AD795C" w:rsidRPr="00E66F90">
        <w:rPr>
          <w:rFonts w:ascii="Arial" w:hAnsi="Arial" w:cs="Arial"/>
        </w:rPr>
        <w:t>with</w:t>
      </w:r>
      <w:r w:rsidRPr="00E66F90">
        <w:rPr>
          <w:rFonts w:ascii="Arial" w:hAnsi="Arial" w:cs="Arial"/>
        </w:rPr>
        <w:t xml:space="preserve"> access to multiple marketplaces. </w:t>
      </w:r>
      <w:r w:rsidR="00D14E30">
        <w:rPr>
          <w:rFonts w:ascii="Arial" w:hAnsi="Arial" w:cs="Arial"/>
        </w:rPr>
        <w:t>Pilot participant</w:t>
      </w:r>
      <w:r w:rsidR="0039597D" w:rsidRPr="00E66F90">
        <w:rPr>
          <w:rFonts w:ascii="Arial" w:hAnsi="Arial" w:cs="Arial"/>
        </w:rPr>
        <w:t xml:space="preserve"> </w:t>
      </w:r>
      <w:hyperlink r:id="rId12" w:history="1">
        <w:r w:rsidR="0039597D" w:rsidRPr="005C21A3">
          <w:rPr>
            <w:rStyle w:val="Hyperlink"/>
            <w:rFonts w:ascii="Arial" w:hAnsi="Arial" w:cs="Arial"/>
          </w:rPr>
          <w:t>Tidal</w:t>
        </w:r>
        <w:r w:rsidR="005C21A3" w:rsidRPr="005C21A3">
          <w:rPr>
            <w:rStyle w:val="Hyperlink"/>
            <w:rFonts w:ascii="Arial" w:hAnsi="Arial" w:cs="Arial"/>
          </w:rPr>
          <w:t xml:space="preserve"> New York</w:t>
        </w:r>
      </w:hyperlink>
      <w:r w:rsidR="0039597D" w:rsidRPr="00E66F90">
        <w:rPr>
          <w:rFonts w:ascii="Arial" w:hAnsi="Arial" w:cs="Arial"/>
        </w:rPr>
        <w:t xml:space="preserve"> </w:t>
      </w:r>
      <w:r w:rsidRPr="00E66F90">
        <w:rPr>
          <w:rFonts w:ascii="Arial" w:hAnsi="Arial" w:cs="Arial"/>
        </w:rPr>
        <w:t xml:space="preserve">saw </w:t>
      </w:r>
      <w:r w:rsidR="0039597D" w:rsidRPr="00E66F90">
        <w:rPr>
          <w:rFonts w:ascii="Arial" w:hAnsi="Arial" w:cs="Arial"/>
        </w:rPr>
        <w:t>sales of its New York City-made flip flops</w:t>
      </w:r>
      <w:r w:rsidRPr="00E66F90">
        <w:rPr>
          <w:rFonts w:ascii="Arial" w:hAnsi="Arial" w:cs="Arial"/>
        </w:rPr>
        <w:t xml:space="preserve"> more than triple during the pilot.  </w:t>
      </w:r>
    </w:p>
    <w:p w:rsidR="00CC7BD3" w:rsidRDefault="00CC7BD3" w:rsidP="00320DBD">
      <w:pPr>
        <w:pStyle w:val="null"/>
        <w:ind w:firstLine="720"/>
        <w:rPr>
          <w:rFonts w:ascii="Arial" w:hAnsi="Arial" w:cs="Arial"/>
        </w:rPr>
      </w:pPr>
      <w:r w:rsidRPr="00E66F90">
        <w:rPr>
          <w:rFonts w:ascii="Arial" w:hAnsi="Arial" w:cs="Arial"/>
        </w:rPr>
        <w:t>“To be able to sell across multiple stores and marketplaces is insanely attractive,” said</w:t>
      </w:r>
      <w:r w:rsidR="001252A8">
        <w:rPr>
          <w:rFonts w:ascii="Arial" w:hAnsi="Arial" w:cs="Arial"/>
        </w:rPr>
        <w:t xml:space="preserve"> Tidal New York</w:t>
      </w:r>
      <w:r w:rsidRPr="00E66F90">
        <w:rPr>
          <w:rFonts w:ascii="Arial" w:hAnsi="Arial" w:cs="Arial"/>
        </w:rPr>
        <w:t xml:space="preserve"> </w:t>
      </w:r>
      <w:r w:rsidR="001252A8">
        <w:rPr>
          <w:rFonts w:ascii="Arial" w:hAnsi="Arial" w:cs="Arial"/>
        </w:rPr>
        <w:t>C</w:t>
      </w:r>
      <w:r w:rsidR="0039597D" w:rsidRPr="00E66F90">
        <w:rPr>
          <w:rFonts w:ascii="Arial" w:hAnsi="Arial" w:cs="Arial"/>
        </w:rPr>
        <w:t xml:space="preserve">o-founder Tim Gibb. </w:t>
      </w:r>
      <w:r w:rsidRPr="00E66F90">
        <w:rPr>
          <w:rFonts w:ascii="Arial" w:hAnsi="Arial" w:cs="Arial"/>
        </w:rPr>
        <w:t>“The ability to focus on growth</w:t>
      </w:r>
      <w:r w:rsidR="0039597D" w:rsidRPr="00E66F90">
        <w:rPr>
          <w:rFonts w:ascii="Arial" w:hAnsi="Arial" w:cs="Arial"/>
        </w:rPr>
        <w:t xml:space="preserve"> instead of</w:t>
      </w:r>
      <w:r w:rsidRPr="00E66F90">
        <w:rPr>
          <w:rFonts w:ascii="Arial" w:hAnsi="Arial" w:cs="Arial"/>
        </w:rPr>
        <w:t xml:space="preserve"> managing our infrastructure allows us to </w:t>
      </w:r>
      <w:r w:rsidR="0039597D" w:rsidRPr="00E66F90">
        <w:rPr>
          <w:rFonts w:ascii="Arial" w:hAnsi="Arial" w:cs="Arial"/>
        </w:rPr>
        <w:t>pursue</w:t>
      </w:r>
      <w:r w:rsidRPr="00E66F90">
        <w:rPr>
          <w:rFonts w:ascii="Arial" w:hAnsi="Arial" w:cs="Arial"/>
        </w:rPr>
        <w:t xml:space="preserve"> business that </w:t>
      </w:r>
      <w:r w:rsidR="005C21A3">
        <w:rPr>
          <w:rFonts w:ascii="Arial" w:hAnsi="Arial" w:cs="Arial"/>
        </w:rPr>
        <w:t xml:space="preserve">we </w:t>
      </w:r>
      <w:r w:rsidRPr="00E66F90">
        <w:rPr>
          <w:rFonts w:ascii="Arial" w:hAnsi="Arial" w:cs="Arial"/>
        </w:rPr>
        <w:t>wouldn’t otherwise have had the bandwidth to go after.”</w:t>
      </w:r>
    </w:p>
    <w:p w:rsidR="000C4B53" w:rsidRDefault="00AD795C" w:rsidP="000C4B53">
      <w:pPr>
        <w:spacing w:after="160"/>
        <w:ind w:firstLine="720"/>
        <w:rPr>
          <w:rFonts w:ascii="Arial" w:eastAsiaTheme="minorHAnsi" w:hAnsi="Arial" w:cs="Arial"/>
        </w:rPr>
      </w:pPr>
      <w:r w:rsidRPr="00E66F90">
        <w:rPr>
          <w:rFonts w:ascii="Arial" w:hAnsi="Arial" w:cs="Arial"/>
        </w:rPr>
        <w:t xml:space="preserve">According to the </w:t>
      </w:r>
      <w:hyperlink r:id="rId13" w:history="1">
        <w:r w:rsidRPr="00642EE2">
          <w:rPr>
            <w:rStyle w:val="Hyperlink"/>
            <w:rFonts w:ascii="Arial" w:hAnsi="Arial" w:cs="Arial"/>
          </w:rPr>
          <w:t>UPS Pulse of the Online Shopper s</w:t>
        </w:r>
        <w:r w:rsidR="00D3173B" w:rsidRPr="00642EE2">
          <w:rPr>
            <w:rStyle w:val="Hyperlink"/>
            <w:rFonts w:ascii="Arial" w:hAnsi="Arial" w:cs="Arial"/>
          </w:rPr>
          <w:t>tudy</w:t>
        </w:r>
      </w:hyperlink>
      <w:r w:rsidRPr="00E66F90">
        <w:rPr>
          <w:rFonts w:ascii="Arial" w:hAnsi="Arial" w:cs="Arial"/>
        </w:rPr>
        <w:t>, shopping on marketplaces is almost universal. More than 96% percent of U.S. online shoppers report maki</w:t>
      </w:r>
      <w:r w:rsidR="00D3173B" w:rsidRPr="00E66F90">
        <w:rPr>
          <w:rFonts w:ascii="Arial" w:hAnsi="Arial" w:cs="Arial"/>
        </w:rPr>
        <w:t xml:space="preserve">ng a purchase at a marketplace. </w:t>
      </w:r>
      <w:r w:rsidR="00CA0BF2" w:rsidRPr="00E66F90">
        <w:rPr>
          <w:rFonts w:ascii="Arial" w:eastAsiaTheme="minorHAnsi" w:hAnsi="Arial" w:cs="Arial"/>
        </w:rPr>
        <w:t>With this</w:t>
      </w:r>
      <w:r w:rsidRPr="00E66F90">
        <w:rPr>
          <w:rFonts w:ascii="Arial" w:eastAsiaTheme="minorHAnsi" w:hAnsi="Arial" w:cs="Arial"/>
        </w:rPr>
        <w:t xml:space="preserve"> in mind, smart sellers try to sell on as many marketplaces as possible to access the widest swath of potential customers. </w:t>
      </w:r>
    </w:p>
    <w:p w:rsidR="000F3A7F" w:rsidRDefault="00504C79" w:rsidP="000C4B53">
      <w:pPr>
        <w:spacing w:after="160"/>
        <w:ind w:firstLine="720"/>
        <w:rPr>
          <w:rFonts w:ascii="Arial" w:hAnsi="Arial" w:cs="Arial"/>
          <w:lang w:val="en-CA"/>
        </w:rPr>
      </w:pPr>
      <w:r w:rsidRPr="00E66F90">
        <w:rPr>
          <w:rFonts w:ascii="Arial" w:hAnsi="Arial" w:cs="Arial"/>
          <w:lang w:val="en-CA"/>
        </w:rPr>
        <w:t>This</w:t>
      </w:r>
      <w:r w:rsidR="001252A8">
        <w:rPr>
          <w:rFonts w:ascii="Arial" w:hAnsi="Arial" w:cs="Arial"/>
          <w:lang w:val="en-CA"/>
        </w:rPr>
        <w:t xml:space="preserve"> </w:t>
      </w:r>
      <w:proofErr w:type="spellStart"/>
      <w:r w:rsidR="001252A8">
        <w:rPr>
          <w:rFonts w:ascii="Arial" w:hAnsi="Arial" w:cs="Arial"/>
          <w:lang w:val="en-CA"/>
        </w:rPr>
        <w:t>eFulfillment</w:t>
      </w:r>
      <w:proofErr w:type="spellEnd"/>
      <w:r w:rsidRPr="00E66F90">
        <w:rPr>
          <w:rFonts w:ascii="Arial" w:hAnsi="Arial" w:cs="Arial"/>
          <w:lang w:val="en-CA"/>
        </w:rPr>
        <w:t xml:space="preserve"> service offers merchants the flexibility and speed needed to meet customer needs at a good value.</w:t>
      </w:r>
      <w:r w:rsidR="000C4B53" w:rsidRPr="000C4B53">
        <w:rPr>
          <w:rFonts w:ascii="Arial" w:hAnsi="Arial" w:cs="Arial"/>
          <w:lang w:val="en-CA"/>
        </w:rPr>
        <w:t xml:space="preserve"> </w:t>
      </w:r>
      <w:r w:rsidR="000C4B53">
        <w:rPr>
          <w:rFonts w:ascii="Arial" w:hAnsi="Arial" w:cs="Arial"/>
          <w:lang w:val="en-CA"/>
        </w:rPr>
        <w:t xml:space="preserve">The pricing is bundled, giving sellers a clear picture of </w:t>
      </w:r>
      <w:r w:rsidR="004448D7">
        <w:rPr>
          <w:rFonts w:ascii="Arial" w:hAnsi="Arial" w:cs="Arial"/>
          <w:lang w:val="en-CA"/>
        </w:rPr>
        <w:t>fulfillment costs</w:t>
      </w:r>
      <w:r w:rsidR="000C4B53">
        <w:rPr>
          <w:rFonts w:ascii="Arial" w:hAnsi="Arial" w:cs="Arial"/>
          <w:lang w:val="en-CA"/>
        </w:rPr>
        <w:t>.</w:t>
      </w:r>
      <w:r w:rsidRPr="00E66F90">
        <w:rPr>
          <w:rFonts w:ascii="Arial" w:hAnsi="Arial" w:cs="Arial"/>
          <w:lang w:val="en-CA"/>
        </w:rPr>
        <w:t xml:space="preserve"> Tracking and billing </w:t>
      </w:r>
      <w:r w:rsidR="004865DD">
        <w:rPr>
          <w:rFonts w:ascii="Arial" w:hAnsi="Arial" w:cs="Arial"/>
          <w:lang w:val="en-CA"/>
        </w:rPr>
        <w:t>are</w:t>
      </w:r>
      <w:r w:rsidRPr="00E66F90">
        <w:rPr>
          <w:rFonts w:ascii="Arial" w:hAnsi="Arial" w:cs="Arial"/>
          <w:lang w:val="en-CA"/>
        </w:rPr>
        <w:t xml:space="preserve"> integrated, helping reduce the time and effort it takes a business owner to keep up with the status and cost of shipments.</w:t>
      </w:r>
      <w:r w:rsidR="000C4B53">
        <w:rPr>
          <w:rFonts w:ascii="Arial" w:hAnsi="Arial" w:cs="Arial"/>
          <w:lang w:val="en-CA"/>
        </w:rPr>
        <w:t xml:space="preserve"> Finally, sellers can quickly and dynamically update listings on multiple sites.</w:t>
      </w:r>
    </w:p>
    <w:p w:rsidR="00DC0DD1" w:rsidRPr="00FA7363" w:rsidRDefault="00504C79" w:rsidP="00D3173B">
      <w:pPr>
        <w:rPr>
          <w:rFonts w:ascii="Arial" w:hAnsi="Arial" w:cs="Arial"/>
        </w:rPr>
      </w:pPr>
      <w:r w:rsidRPr="00E66F90">
        <w:rPr>
          <w:rFonts w:ascii="Arial" w:hAnsi="Arial" w:cs="Arial"/>
        </w:rPr>
        <w:t xml:space="preserve">   </w:t>
      </w:r>
      <w:r w:rsidRPr="00E66F90">
        <w:rPr>
          <w:rFonts w:ascii="Arial" w:hAnsi="Arial" w:cs="Arial"/>
        </w:rPr>
        <w:tab/>
        <w:t>“</w:t>
      </w:r>
      <w:r w:rsidR="00722B3A">
        <w:rPr>
          <w:rFonts w:ascii="Arial" w:hAnsi="Arial" w:cs="Arial"/>
        </w:rPr>
        <w:t xml:space="preserve">UPS </w:t>
      </w:r>
      <w:proofErr w:type="spellStart"/>
      <w:r w:rsidR="00BA336A">
        <w:rPr>
          <w:rFonts w:ascii="Arial" w:hAnsi="Arial" w:cs="Arial"/>
        </w:rPr>
        <w:t>eF</w:t>
      </w:r>
      <w:r w:rsidR="00A310A0">
        <w:rPr>
          <w:rFonts w:ascii="Arial" w:hAnsi="Arial" w:cs="Arial"/>
        </w:rPr>
        <w:t>ulfillment</w:t>
      </w:r>
      <w:proofErr w:type="spellEnd"/>
      <w:r w:rsidRPr="00E66F90">
        <w:rPr>
          <w:rFonts w:ascii="Arial" w:hAnsi="Arial" w:cs="Arial"/>
        </w:rPr>
        <w:t xml:space="preserve"> shows how UPS is uniquely positioned and deeply committed to providing online merchants with powerful solutions that help meet customers’ needs,” Warren said. </w:t>
      </w:r>
      <w:r w:rsidRPr="00FA7363">
        <w:rPr>
          <w:rFonts w:ascii="Arial" w:hAnsi="Arial" w:cs="Arial"/>
        </w:rPr>
        <w:t>“</w:t>
      </w:r>
      <w:r w:rsidR="00A10C50" w:rsidRPr="00FA7363">
        <w:rPr>
          <w:rFonts w:ascii="Arial" w:hAnsi="Arial" w:cs="Arial"/>
        </w:rPr>
        <w:t xml:space="preserve">Combined with other recent announcements, such as Ware2Go, UPS aims to be the provider of choice when it comes to e-commerce solutions.” </w:t>
      </w:r>
    </w:p>
    <w:p w:rsidR="008412F7" w:rsidRPr="00FA7363" w:rsidRDefault="008412F7" w:rsidP="00D3173B">
      <w:pPr>
        <w:rPr>
          <w:rFonts w:ascii="Arial" w:hAnsi="Arial" w:cs="Arial"/>
        </w:rPr>
      </w:pPr>
    </w:p>
    <w:p w:rsidR="008412F7" w:rsidRDefault="008412F7" w:rsidP="00D3173B">
      <w:pPr>
        <w:rPr>
          <w:rFonts w:ascii="Arial" w:hAnsi="Arial" w:cs="Arial"/>
        </w:rPr>
      </w:pPr>
      <w:r w:rsidRPr="00FA7363">
        <w:rPr>
          <w:rFonts w:ascii="Arial" w:hAnsi="Arial" w:cs="Arial"/>
        </w:rPr>
        <w:tab/>
      </w:r>
      <w:hyperlink r:id="rId14" w:history="1">
        <w:r w:rsidR="00A10C50" w:rsidRPr="00FA7363">
          <w:rPr>
            <w:rStyle w:val="Hyperlink"/>
            <w:rFonts w:ascii="Arial" w:hAnsi="Arial" w:cs="Arial"/>
          </w:rPr>
          <w:t>Ware2Go</w:t>
        </w:r>
      </w:hyperlink>
      <w:r w:rsidR="00A10C50" w:rsidRPr="00FA7363">
        <w:rPr>
          <w:rFonts w:ascii="Arial" w:hAnsi="Arial" w:cs="Arial"/>
        </w:rPr>
        <w:t xml:space="preserve">, launched in Aug. 2018, is a technology </w:t>
      </w:r>
      <w:r w:rsidR="00722B3A" w:rsidRPr="00FA7363">
        <w:rPr>
          <w:rFonts w:ascii="Arial" w:hAnsi="Arial" w:cs="Arial"/>
        </w:rPr>
        <w:t xml:space="preserve">company </w:t>
      </w:r>
      <w:r w:rsidR="00A10C50" w:rsidRPr="00FA7363">
        <w:rPr>
          <w:rFonts w:ascii="Arial" w:hAnsi="Arial" w:cs="Arial"/>
        </w:rPr>
        <w:t xml:space="preserve">and digital platform that matches available warehouse space and fulfillment services to merchants’ needs using both UPS and non-UPS warehouse space. The solution is especially attractive </w:t>
      </w:r>
      <w:r w:rsidR="009726D0" w:rsidRPr="00FA7363">
        <w:rPr>
          <w:rFonts w:ascii="Arial" w:hAnsi="Arial" w:cs="Arial"/>
        </w:rPr>
        <w:t xml:space="preserve">to </w:t>
      </w:r>
      <w:r w:rsidR="00A10C50" w:rsidRPr="00FA7363">
        <w:rPr>
          <w:rFonts w:ascii="Arial" w:hAnsi="Arial" w:cs="Arial"/>
        </w:rPr>
        <w:t>small and medium-sized companies that need t</w:t>
      </w:r>
      <w:r w:rsidR="00722B3A" w:rsidRPr="00FA7363">
        <w:rPr>
          <w:rFonts w:ascii="Arial" w:hAnsi="Arial" w:cs="Arial"/>
        </w:rPr>
        <w:t>o forward stock inventory and fulfill or</w:t>
      </w:r>
      <w:r w:rsidR="009726D0" w:rsidRPr="00FA7363">
        <w:rPr>
          <w:rFonts w:ascii="Arial" w:hAnsi="Arial" w:cs="Arial"/>
        </w:rPr>
        <w:t>ders for business-to-business e-commerce.</w:t>
      </w:r>
      <w:r w:rsidR="009726D0">
        <w:rPr>
          <w:rFonts w:ascii="Arial" w:hAnsi="Arial" w:cs="Arial"/>
        </w:rPr>
        <w:t xml:space="preserve"> </w:t>
      </w:r>
    </w:p>
    <w:p w:rsidR="0058252D" w:rsidRDefault="0058252D" w:rsidP="00D3173B">
      <w:pPr>
        <w:rPr>
          <w:rFonts w:ascii="Arial" w:hAnsi="Arial" w:cs="Arial"/>
        </w:rPr>
      </w:pPr>
    </w:p>
    <w:p w:rsidR="0058252D" w:rsidRDefault="0058252D" w:rsidP="00D3173B">
      <w:pPr>
        <w:rPr>
          <w:rFonts w:ascii="Arial" w:hAnsi="Arial" w:cs="Arial"/>
        </w:rPr>
      </w:pPr>
      <w:r>
        <w:rPr>
          <w:rFonts w:ascii="Arial" w:hAnsi="Arial" w:cs="Arial"/>
        </w:rPr>
        <w:tab/>
        <w:t xml:space="preserve">For more information, visit </w:t>
      </w:r>
      <w:hyperlink r:id="rId15" w:history="1">
        <w:r w:rsidRPr="00642EE2">
          <w:rPr>
            <w:rStyle w:val="Hyperlink"/>
            <w:rFonts w:ascii="Arial" w:hAnsi="Arial" w:cs="Arial"/>
          </w:rPr>
          <w:t>UPS.com/</w:t>
        </w:r>
        <w:proofErr w:type="spellStart"/>
        <w:r w:rsidRPr="00642EE2">
          <w:rPr>
            <w:rStyle w:val="Hyperlink"/>
            <w:rFonts w:ascii="Arial" w:hAnsi="Arial" w:cs="Arial"/>
          </w:rPr>
          <w:t>efulfillment</w:t>
        </w:r>
        <w:proofErr w:type="spellEnd"/>
      </w:hyperlink>
    </w:p>
    <w:p w:rsidR="00C27827" w:rsidRDefault="00C27827" w:rsidP="00D3173B">
      <w:pPr>
        <w:rPr>
          <w:rFonts w:ascii="Arial" w:hAnsi="Arial" w:cs="Arial"/>
        </w:rPr>
      </w:pPr>
    </w:p>
    <w:p w:rsidR="00C27827" w:rsidRDefault="00C27827" w:rsidP="00D3173B">
      <w:pPr>
        <w:rPr>
          <w:rFonts w:ascii="Arial" w:hAnsi="Arial" w:cs="Arial"/>
        </w:rPr>
      </w:pPr>
      <w:r>
        <w:rPr>
          <w:rFonts w:ascii="Arial" w:hAnsi="Arial" w:cs="Arial"/>
        </w:rPr>
        <w:tab/>
        <w:t xml:space="preserve">UPS </w:t>
      </w:r>
      <w:proofErr w:type="spellStart"/>
      <w:r>
        <w:rPr>
          <w:rFonts w:ascii="Arial" w:hAnsi="Arial" w:cs="Arial"/>
        </w:rPr>
        <w:t>eFulfillment</w:t>
      </w:r>
      <w:proofErr w:type="spellEnd"/>
      <w:r>
        <w:rPr>
          <w:rFonts w:ascii="Arial" w:hAnsi="Arial" w:cs="Arial"/>
        </w:rPr>
        <w:t xml:space="preserve"> can be integrated with: </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3D cart</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Amazon</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Amazon Intl Sites</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BigCommerce</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eBay</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eBay Intl Sites</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Etsy</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lastRenderedPageBreak/>
        <w:t>Houzz</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Jet</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Magento</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Newegg</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Overstock</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proofErr w:type="spellStart"/>
      <w:r w:rsidRPr="00C27827">
        <w:rPr>
          <w:rFonts w:ascii="Arial" w:hAnsi="Arial" w:cs="Arial"/>
          <w:color w:val="242424"/>
          <w:sz w:val="21"/>
          <w:szCs w:val="21"/>
        </w:rPr>
        <w:t>PrestaShop</w:t>
      </w:r>
      <w:proofErr w:type="spellEnd"/>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proofErr w:type="spellStart"/>
      <w:r w:rsidRPr="00C27827">
        <w:rPr>
          <w:rFonts w:ascii="Arial" w:hAnsi="Arial" w:cs="Arial"/>
          <w:color w:val="242424"/>
          <w:sz w:val="21"/>
          <w:szCs w:val="21"/>
        </w:rPr>
        <w:t>Pricefalls</w:t>
      </w:r>
      <w:proofErr w:type="spellEnd"/>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Rakuten</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Sears</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Shopify</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proofErr w:type="spellStart"/>
      <w:r w:rsidRPr="00C27827">
        <w:rPr>
          <w:rFonts w:ascii="Arial" w:hAnsi="Arial" w:cs="Arial"/>
          <w:color w:val="242424"/>
          <w:sz w:val="21"/>
          <w:szCs w:val="21"/>
        </w:rPr>
        <w:t>Volusion</w:t>
      </w:r>
      <w:proofErr w:type="spellEnd"/>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Walmart</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WooCommerce</w:t>
      </w:r>
    </w:p>
    <w:p w:rsidR="00C27827" w:rsidRPr="00C27827" w:rsidRDefault="00C27827" w:rsidP="00C27827">
      <w:pPr>
        <w:numPr>
          <w:ilvl w:val="0"/>
          <w:numId w:val="34"/>
        </w:numPr>
        <w:spacing w:before="100" w:beforeAutospacing="1" w:after="100" w:afterAutospacing="1"/>
        <w:jc w:val="both"/>
        <w:rPr>
          <w:rFonts w:ascii="Arial" w:hAnsi="Arial" w:cs="Arial"/>
          <w:color w:val="242424"/>
          <w:sz w:val="21"/>
          <w:szCs w:val="21"/>
        </w:rPr>
      </w:pPr>
      <w:r w:rsidRPr="00C27827">
        <w:rPr>
          <w:rFonts w:ascii="Arial" w:hAnsi="Arial" w:cs="Arial"/>
          <w:color w:val="242424"/>
          <w:sz w:val="21"/>
          <w:szCs w:val="21"/>
        </w:rPr>
        <w:t>Yahoo Shopping</w:t>
      </w:r>
    </w:p>
    <w:p w:rsidR="003030CE" w:rsidRPr="00146125" w:rsidRDefault="00CE24FA" w:rsidP="0071616E">
      <w:pPr>
        <w:rPr>
          <w:rFonts w:ascii="Arial" w:hAnsi="Arial" w:cs="Arial"/>
          <w:sz w:val="20"/>
          <w:szCs w:val="20"/>
        </w:rPr>
      </w:pPr>
      <w:r w:rsidRPr="00146125">
        <w:rPr>
          <w:rFonts w:ascii="Arial" w:hAnsi="Arial" w:cs="Arial"/>
          <w:sz w:val="20"/>
          <w:szCs w:val="20"/>
        </w:rPr>
        <w:tab/>
      </w:r>
    </w:p>
    <w:p w:rsidR="0071616E" w:rsidRPr="00146125" w:rsidRDefault="0071616E" w:rsidP="0071616E">
      <w:pPr>
        <w:rPr>
          <w:rFonts w:ascii="Arial" w:hAnsi="Arial" w:cs="Arial"/>
          <w:b/>
          <w:bCs/>
          <w:sz w:val="20"/>
          <w:szCs w:val="20"/>
        </w:rPr>
      </w:pPr>
      <w:r w:rsidRPr="00146125">
        <w:rPr>
          <w:rFonts w:ascii="Arial" w:hAnsi="Arial" w:cs="Arial"/>
          <w:b/>
          <w:bCs/>
          <w:sz w:val="20"/>
          <w:szCs w:val="20"/>
        </w:rPr>
        <w:t>About UPS</w:t>
      </w:r>
    </w:p>
    <w:p w:rsidR="0071616E" w:rsidRPr="00146125" w:rsidRDefault="0071616E" w:rsidP="0071616E">
      <w:pPr>
        <w:rPr>
          <w:rFonts w:ascii="Arial" w:hAnsi="Arial" w:cs="Arial"/>
          <w:sz w:val="20"/>
          <w:szCs w:val="20"/>
        </w:rPr>
      </w:pPr>
      <w:r w:rsidRPr="00146125">
        <w:rPr>
          <w:rFonts w:ascii="Arial" w:hAnsi="Arial" w:cs="Arial"/>
          <w:sz w:val="20"/>
          <w:szCs w:val="20"/>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16" w:history="1">
        <w:r w:rsidRPr="00146125">
          <w:rPr>
            <w:rStyle w:val="Hyperlink"/>
            <w:rFonts w:ascii="Arial" w:hAnsi="Arial" w:cs="Arial"/>
            <w:sz w:val="20"/>
            <w:szCs w:val="20"/>
          </w:rPr>
          <w:t>America’s Best Customer Service</w:t>
        </w:r>
      </w:hyperlink>
      <w:r w:rsidRPr="00146125">
        <w:rPr>
          <w:rFonts w:ascii="Arial" w:hAnsi="Arial" w:cs="Arial"/>
          <w:sz w:val="20"/>
          <w:szCs w:val="20"/>
        </w:rPr>
        <w:t xml:space="preserve"> company for Shipping and Delivery services by Newsweek magazine; Fortune magazine’s Most Valuable Brand in Transportation; and top rankings on the </w:t>
      </w:r>
      <w:hyperlink r:id="rId17" w:anchor="4309ad3b2bf0" w:history="1">
        <w:r w:rsidRPr="00146125">
          <w:rPr>
            <w:rStyle w:val="Hyperlink"/>
            <w:rFonts w:ascii="Arial" w:hAnsi="Arial" w:cs="Arial"/>
            <w:sz w:val="20"/>
            <w:szCs w:val="20"/>
          </w:rPr>
          <w:t>JUST 100</w:t>
        </w:r>
      </w:hyperlink>
      <w:r w:rsidRPr="00146125">
        <w:rPr>
          <w:rFonts w:ascii="Arial" w:hAnsi="Arial" w:cs="Arial"/>
          <w:sz w:val="20"/>
          <w:szCs w:val="20"/>
        </w:rPr>
        <w:t xml:space="preserve"> list for social responsibility, the Dow Jones Sustainability World Index, and the Harris Poll Reputation Quotient, among other prestigious rankings and awards. The company can be found on the web at </w:t>
      </w:r>
      <w:hyperlink r:id="rId18" w:tgtFrame="_blank" w:history="1">
        <w:r w:rsidRPr="00146125">
          <w:rPr>
            <w:rStyle w:val="Hyperlink"/>
            <w:rFonts w:ascii="Arial" w:hAnsi="Arial" w:cs="Arial"/>
            <w:sz w:val="20"/>
            <w:szCs w:val="20"/>
          </w:rPr>
          <w:t>ups.com</w:t>
        </w:r>
      </w:hyperlink>
      <w:r w:rsidRPr="00146125">
        <w:rPr>
          <w:rFonts w:ascii="Arial" w:hAnsi="Arial" w:cs="Arial"/>
          <w:sz w:val="20"/>
          <w:szCs w:val="20"/>
        </w:rPr>
        <w:t xml:space="preserve"> or </w:t>
      </w:r>
      <w:hyperlink r:id="rId19" w:tgtFrame="_blank" w:history="1">
        <w:r w:rsidRPr="00146125">
          <w:rPr>
            <w:rStyle w:val="Hyperlink"/>
            <w:rFonts w:ascii="Arial" w:hAnsi="Arial" w:cs="Arial"/>
            <w:sz w:val="20"/>
            <w:szCs w:val="20"/>
          </w:rPr>
          <w:t>pressroom.ups.com</w:t>
        </w:r>
      </w:hyperlink>
      <w:r w:rsidRPr="00146125">
        <w:rPr>
          <w:rFonts w:ascii="Arial" w:hAnsi="Arial" w:cs="Arial"/>
          <w:sz w:val="20"/>
          <w:szCs w:val="20"/>
        </w:rPr>
        <w:t xml:space="preserve"> and its corporate blog can be found at </w:t>
      </w:r>
      <w:hyperlink r:id="rId20" w:tgtFrame="_blank" w:history="1">
        <w:r w:rsidRPr="00146125">
          <w:rPr>
            <w:rStyle w:val="Hyperlink"/>
            <w:rFonts w:ascii="Arial" w:hAnsi="Arial" w:cs="Arial"/>
            <w:sz w:val="20"/>
            <w:szCs w:val="20"/>
          </w:rPr>
          <w:t>longitudes.ups.com</w:t>
        </w:r>
      </w:hyperlink>
      <w:r w:rsidRPr="00146125">
        <w:rPr>
          <w:rFonts w:ascii="Arial" w:hAnsi="Arial" w:cs="Arial"/>
          <w:sz w:val="20"/>
          <w:szCs w:val="20"/>
        </w:rPr>
        <w:t xml:space="preserve">. </w:t>
      </w:r>
      <w:r w:rsidRPr="00146125">
        <w:rPr>
          <w:rFonts w:ascii="Arial" w:hAnsi="Arial" w:cs="Arial"/>
          <w:color w:val="340500"/>
          <w:sz w:val="20"/>
          <w:szCs w:val="20"/>
        </w:rPr>
        <w:t xml:space="preserve">The company’s sustainability </w:t>
      </w:r>
      <w:proofErr w:type="spellStart"/>
      <w:r w:rsidRPr="00146125">
        <w:rPr>
          <w:rFonts w:ascii="Arial" w:hAnsi="Arial" w:cs="Arial"/>
          <w:color w:val="340500"/>
          <w:sz w:val="20"/>
          <w:szCs w:val="20"/>
        </w:rPr>
        <w:t>eNewsletter</w:t>
      </w:r>
      <w:proofErr w:type="spellEnd"/>
      <w:r w:rsidRPr="00146125">
        <w:rPr>
          <w:rFonts w:ascii="Arial" w:hAnsi="Arial" w:cs="Arial"/>
          <w:color w:val="340500"/>
          <w:sz w:val="20"/>
          <w:szCs w:val="20"/>
        </w:rPr>
        <w:t>, </w:t>
      </w:r>
      <w:r w:rsidRPr="00146125">
        <w:rPr>
          <w:rStyle w:val="Emphasis"/>
          <w:rFonts w:ascii="Arial" w:hAnsi="Arial" w:cs="Arial"/>
          <w:color w:val="340500"/>
          <w:sz w:val="20"/>
          <w:szCs w:val="20"/>
        </w:rPr>
        <w:t>UPS Horizons</w:t>
      </w:r>
      <w:r w:rsidRPr="00146125">
        <w:rPr>
          <w:rFonts w:ascii="Arial" w:hAnsi="Arial" w:cs="Arial"/>
          <w:color w:val="340500"/>
          <w:sz w:val="20"/>
          <w:szCs w:val="20"/>
        </w:rPr>
        <w:t xml:space="preserve">, can be found at </w:t>
      </w:r>
      <w:hyperlink r:id="rId21" w:history="1">
        <w:r w:rsidRPr="00146125">
          <w:rPr>
            <w:rStyle w:val="Hyperlink"/>
            <w:rFonts w:ascii="Arial" w:hAnsi="Arial" w:cs="Arial"/>
            <w:sz w:val="20"/>
            <w:szCs w:val="20"/>
          </w:rPr>
          <w:t>ups.com/</w:t>
        </w:r>
        <w:proofErr w:type="spellStart"/>
        <w:r w:rsidRPr="00146125">
          <w:rPr>
            <w:rStyle w:val="Hyperlink"/>
            <w:rFonts w:ascii="Arial" w:hAnsi="Arial" w:cs="Arial"/>
            <w:sz w:val="20"/>
            <w:szCs w:val="20"/>
          </w:rPr>
          <w:t>sustainabilitynewsletter</w:t>
        </w:r>
        <w:proofErr w:type="spellEnd"/>
      </w:hyperlink>
      <w:r w:rsidRPr="00146125">
        <w:rPr>
          <w:rFonts w:ascii="Arial" w:hAnsi="Arial" w:cs="Arial"/>
          <w:color w:val="340500"/>
          <w:sz w:val="20"/>
          <w:szCs w:val="20"/>
        </w:rPr>
        <w:t xml:space="preserve"> .</w:t>
      </w:r>
      <w:r w:rsidRPr="00146125">
        <w:rPr>
          <w:rFonts w:ascii="Arial" w:hAnsi="Arial" w:cs="Arial"/>
          <w:color w:val="340500"/>
          <w:sz w:val="20"/>
          <w:szCs w:val="20"/>
          <w:shd w:val="clear" w:color="auto" w:fill="FFFFFF"/>
        </w:rPr>
        <w:t> </w:t>
      </w:r>
      <w:r w:rsidRPr="00146125">
        <w:rPr>
          <w:rFonts w:ascii="Arial" w:hAnsi="Arial" w:cs="Arial"/>
          <w:sz w:val="20"/>
          <w:szCs w:val="20"/>
        </w:rPr>
        <w:t>To get UPS news direct, follow </w:t>
      </w:r>
      <w:hyperlink r:id="rId22" w:tgtFrame="_blank" w:tooltip="@UPS_News" w:history="1">
        <w:r w:rsidRPr="00146125">
          <w:rPr>
            <w:rStyle w:val="Hyperlink"/>
            <w:rFonts w:ascii="Arial" w:hAnsi="Arial" w:cs="Arial"/>
            <w:sz w:val="20"/>
            <w:szCs w:val="20"/>
          </w:rPr>
          <w:t>@</w:t>
        </w:r>
        <w:proofErr w:type="spellStart"/>
        <w:r w:rsidRPr="00146125">
          <w:rPr>
            <w:rStyle w:val="Hyperlink"/>
            <w:rFonts w:ascii="Arial" w:hAnsi="Arial" w:cs="Arial"/>
            <w:sz w:val="20"/>
            <w:szCs w:val="20"/>
          </w:rPr>
          <w:t>UPS_News</w:t>
        </w:r>
        <w:proofErr w:type="spellEnd"/>
      </w:hyperlink>
      <w:r w:rsidRPr="00146125">
        <w:rPr>
          <w:rFonts w:ascii="Arial" w:hAnsi="Arial" w:cs="Arial"/>
          <w:sz w:val="20"/>
          <w:szCs w:val="20"/>
        </w:rPr>
        <w:t xml:space="preserve"> on Twitter.</w:t>
      </w:r>
    </w:p>
    <w:p w:rsidR="00011729" w:rsidRPr="00146125" w:rsidRDefault="00011729" w:rsidP="0086280D">
      <w:pPr>
        <w:jc w:val="center"/>
        <w:rPr>
          <w:rFonts w:ascii="Arial" w:eastAsia="Calibri" w:hAnsi="Arial" w:cs="Arial"/>
          <w:i/>
          <w:sz w:val="20"/>
          <w:szCs w:val="20"/>
        </w:rPr>
      </w:pPr>
    </w:p>
    <w:sectPr w:rsidR="00011729" w:rsidRPr="00146125" w:rsidSect="00AD7712">
      <w:headerReference w:type="default" r:id="rId23"/>
      <w:headerReference w:type="first" r:id="rId24"/>
      <w:pgSz w:w="12240" w:h="15840"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8E3" w:rsidRDefault="002E08E3" w:rsidP="0057487A">
      <w:r>
        <w:separator/>
      </w:r>
    </w:p>
  </w:endnote>
  <w:endnote w:type="continuationSeparator" w:id="0">
    <w:p w:rsidR="002E08E3" w:rsidRDefault="002E08E3" w:rsidP="0057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8E3" w:rsidRDefault="002E08E3" w:rsidP="0057487A">
      <w:r>
        <w:separator/>
      </w:r>
    </w:p>
  </w:footnote>
  <w:footnote w:type="continuationSeparator" w:id="0">
    <w:p w:rsidR="002E08E3" w:rsidRDefault="002E08E3" w:rsidP="0057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31368"/>
      <w:docPartObj>
        <w:docPartGallery w:val="Page Numbers (Top of Page)"/>
        <w:docPartUnique/>
      </w:docPartObj>
    </w:sdtPr>
    <w:sdtEndPr>
      <w:rPr>
        <w:rFonts w:ascii="Arial" w:hAnsi="Arial" w:cs="Arial"/>
        <w:noProof/>
        <w:sz w:val="18"/>
        <w:szCs w:val="18"/>
      </w:rPr>
    </w:sdtEndPr>
    <w:sdtContent>
      <w:p w:rsidR="00C533C4" w:rsidRPr="00C533C4" w:rsidRDefault="00C533C4">
        <w:pPr>
          <w:pStyle w:val="Header"/>
          <w:rPr>
            <w:rFonts w:ascii="Arial" w:hAnsi="Arial" w:cs="Arial"/>
            <w:sz w:val="18"/>
            <w:szCs w:val="18"/>
          </w:rPr>
        </w:pPr>
        <w:r w:rsidRPr="00C533C4">
          <w:rPr>
            <w:rFonts w:ascii="Arial" w:hAnsi="Arial" w:cs="Arial"/>
            <w:sz w:val="18"/>
            <w:szCs w:val="18"/>
          </w:rPr>
          <w:fldChar w:fldCharType="begin"/>
        </w:r>
        <w:r w:rsidRPr="00C533C4">
          <w:rPr>
            <w:rFonts w:ascii="Arial" w:hAnsi="Arial" w:cs="Arial"/>
            <w:sz w:val="18"/>
            <w:szCs w:val="18"/>
          </w:rPr>
          <w:instrText xml:space="preserve"> PAGE   \* MERGEFORMAT </w:instrText>
        </w:r>
        <w:r w:rsidRPr="00C533C4">
          <w:rPr>
            <w:rFonts w:ascii="Arial" w:hAnsi="Arial" w:cs="Arial"/>
            <w:sz w:val="18"/>
            <w:szCs w:val="18"/>
          </w:rPr>
          <w:fldChar w:fldCharType="separate"/>
        </w:r>
        <w:r w:rsidR="006A0E35">
          <w:rPr>
            <w:rFonts w:ascii="Arial" w:hAnsi="Arial" w:cs="Arial"/>
            <w:noProof/>
            <w:sz w:val="18"/>
            <w:szCs w:val="18"/>
          </w:rPr>
          <w:t>2</w:t>
        </w:r>
        <w:r w:rsidRPr="00C533C4">
          <w:rPr>
            <w:rFonts w:ascii="Arial" w:hAnsi="Arial" w:cs="Arial"/>
            <w:noProof/>
            <w:sz w:val="18"/>
            <w:szCs w:val="18"/>
          </w:rPr>
          <w:fldChar w:fldCharType="end"/>
        </w:r>
      </w:p>
    </w:sdtContent>
  </w:sdt>
  <w:p w:rsidR="00C533C4" w:rsidRDefault="00C53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22F" w:rsidRPr="009B329B" w:rsidRDefault="003C622F" w:rsidP="00B13BE6">
    <w:pPr>
      <w:pStyle w:val="Header"/>
      <w:tabs>
        <w:tab w:val="clear" w:pos="4320"/>
        <w:tab w:val="center" w:pos="5490"/>
      </w:tabs>
      <w:rPr>
        <w:rFonts w:ascii="Arial" w:hAnsi="Arial" w:cs="Arial"/>
        <w:sz w:val="22"/>
      </w:rPr>
    </w:pPr>
    <w:r>
      <w:rPr>
        <w:rFonts w:ascii="Arial" w:hAnsi="Arial" w:cs="Arial"/>
        <w:sz w:val="22"/>
      </w:rPr>
      <w:tab/>
    </w:r>
    <w:r>
      <w:rPr>
        <w:rFonts w:ascii="Arial" w:hAnsi="Arial" w:cs="Arial"/>
        <w:sz w:val="22"/>
      </w:rPr>
      <w:tab/>
    </w:r>
  </w:p>
  <w:p w:rsidR="00B13BE6" w:rsidRDefault="00B13B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535"/>
    <w:multiLevelType w:val="multilevel"/>
    <w:tmpl w:val="9C0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09B4"/>
    <w:multiLevelType w:val="hybridMultilevel"/>
    <w:tmpl w:val="C90C5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F1B42"/>
    <w:multiLevelType w:val="hybridMultilevel"/>
    <w:tmpl w:val="A49C7472"/>
    <w:lvl w:ilvl="0" w:tplc="52F0462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B5C7D7C"/>
    <w:multiLevelType w:val="hybridMultilevel"/>
    <w:tmpl w:val="6E2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76589"/>
    <w:multiLevelType w:val="hybridMultilevel"/>
    <w:tmpl w:val="2F4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22C8"/>
    <w:multiLevelType w:val="hybridMultilevel"/>
    <w:tmpl w:val="19F40F9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15:restartNumberingAfterBreak="0">
    <w:nsid w:val="11947BBF"/>
    <w:multiLevelType w:val="hybridMultilevel"/>
    <w:tmpl w:val="3AB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12F95"/>
    <w:multiLevelType w:val="hybridMultilevel"/>
    <w:tmpl w:val="563006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AB41DF5"/>
    <w:multiLevelType w:val="hybridMultilevel"/>
    <w:tmpl w:val="EC02A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D2217"/>
    <w:multiLevelType w:val="hybridMultilevel"/>
    <w:tmpl w:val="149E4366"/>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0" w15:restartNumberingAfterBreak="0">
    <w:nsid w:val="24854258"/>
    <w:multiLevelType w:val="multilevel"/>
    <w:tmpl w:val="B87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9514F"/>
    <w:multiLevelType w:val="hybridMultilevel"/>
    <w:tmpl w:val="1C9E4FB0"/>
    <w:lvl w:ilvl="0" w:tplc="734CCAEE">
      <w:start w:val="1"/>
      <w:numFmt w:val="bullet"/>
      <w:lvlText w:val="•"/>
      <w:lvlJc w:val="left"/>
      <w:pPr>
        <w:tabs>
          <w:tab w:val="num" w:pos="720"/>
        </w:tabs>
        <w:ind w:left="720" w:hanging="360"/>
      </w:pPr>
      <w:rPr>
        <w:rFonts w:ascii="Arial" w:hAnsi="Arial" w:hint="default"/>
      </w:rPr>
    </w:lvl>
    <w:lvl w:ilvl="1" w:tplc="B102090E" w:tentative="1">
      <w:start w:val="1"/>
      <w:numFmt w:val="bullet"/>
      <w:lvlText w:val="•"/>
      <w:lvlJc w:val="left"/>
      <w:pPr>
        <w:tabs>
          <w:tab w:val="num" w:pos="1440"/>
        </w:tabs>
        <w:ind w:left="1440" w:hanging="360"/>
      </w:pPr>
      <w:rPr>
        <w:rFonts w:ascii="Arial" w:hAnsi="Arial" w:hint="default"/>
      </w:rPr>
    </w:lvl>
    <w:lvl w:ilvl="2" w:tplc="D1EA987E" w:tentative="1">
      <w:start w:val="1"/>
      <w:numFmt w:val="bullet"/>
      <w:lvlText w:val="•"/>
      <w:lvlJc w:val="left"/>
      <w:pPr>
        <w:tabs>
          <w:tab w:val="num" w:pos="2160"/>
        </w:tabs>
        <w:ind w:left="2160" w:hanging="360"/>
      </w:pPr>
      <w:rPr>
        <w:rFonts w:ascii="Arial" w:hAnsi="Arial" w:hint="default"/>
      </w:rPr>
    </w:lvl>
    <w:lvl w:ilvl="3" w:tplc="9432EC42" w:tentative="1">
      <w:start w:val="1"/>
      <w:numFmt w:val="bullet"/>
      <w:lvlText w:val="•"/>
      <w:lvlJc w:val="left"/>
      <w:pPr>
        <w:tabs>
          <w:tab w:val="num" w:pos="2880"/>
        </w:tabs>
        <w:ind w:left="2880" w:hanging="360"/>
      </w:pPr>
      <w:rPr>
        <w:rFonts w:ascii="Arial" w:hAnsi="Arial" w:hint="default"/>
      </w:rPr>
    </w:lvl>
    <w:lvl w:ilvl="4" w:tplc="4CF24300" w:tentative="1">
      <w:start w:val="1"/>
      <w:numFmt w:val="bullet"/>
      <w:lvlText w:val="•"/>
      <w:lvlJc w:val="left"/>
      <w:pPr>
        <w:tabs>
          <w:tab w:val="num" w:pos="3600"/>
        </w:tabs>
        <w:ind w:left="3600" w:hanging="360"/>
      </w:pPr>
      <w:rPr>
        <w:rFonts w:ascii="Arial" w:hAnsi="Arial" w:hint="default"/>
      </w:rPr>
    </w:lvl>
    <w:lvl w:ilvl="5" w:tplc="C3645EA0" w:tentative="1">
      <w:start w:val="1"/>
      <w:numFmt w:val="bullet"/>
      <w:lvlText w:val="•"/>
      <w:lvlJc w:val="left"/>
      <w:pPr>
        <w:tabs>
          <w:tab w:val="num" w:pos="4320"/>
        </w:tabs>
        <w:ind w:left="4320" w:hanging="360"/>
      </w:pPr>
      <w:rPr>
        <w:rFonts w:ascii="Arial" w:hAnsi="Arial" w:hint="default"/>
      </w:rPr>
    </w:lvl>
    <w:lvl w:ilvl="6" w:tplc="735E4B20" w:tentative="1">
      <w:start w:val="1"/>
      <w:numFmt w:val="bullet"/>
      <w:lvlText w:val="•"/>
      <w:lvlJc w:val="left"/>
      <w:pPr>
        <w:tabs>
          <w:tab w:val="num" w:pos="5040"/>
        </w:tabs>
        <w:ind w:left="5040" w:hanging="360"/>
      </w:pPr>
      <w:rPr>
        <w:rFonts w:ascii="Arial" w:hAnsi="Arial" w:hint="default"/>
      </w:rPr>
    </w:lvl>
    <w:lvl w:ilvl="7" w:tplc="7BAACF82" w:tentative="1">
      <w:start w:val="1"/>
      <w:numFmt w:val="bullet"/>
      <w:lvlText w:val="•"/>
      <w:lvlJc w:val="left"/>
      <w:pPr>
        <w:tabs>
          <w:tab w:val="num" w:pos="5760"/>
        </w:tabs>
        <w:ind w:left="5760" w:hanging="360"/>
      </w:pPr>
      <w:rPr>
        <w:rFonts w:ascii="Arial" w:hAnsi="Arial" w:hint="default"/>
      </w:rPr>
    </w:lvl>
    <w:lvl w:ilvl="8" w:tplc="47AE3A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E44540"/>
    <w:multiLevelType w:val="hybridMultilevel"/>
    <w:tmpl w:val="C158F6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0E621E6"/>
    <w:multiLevelType w:val="hybridMultilevel"/>
    <w:tmpl w:val="6F1C1A8E"/>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4" w15:restartNumberingAfterBreak="0">
    <w:nsid w:val="3377152F"/>
    <w:multiLevelType w:val="hybridMultilevel"/>
    <w:tmpl w:val="4E849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C562B1"/>
    <w:multiLevelType w:val="hybridMultilevel"/>
    <w:tmpl w:val="E6388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4A6EEA"/>
    <w:multiLevelType w:val="hybridMultilevel"/>
    <w:tmpl w:val="BA82907A"/>
    <w:lvl w:ilvl="0" w:tplc="A5228674">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C1EF4CE">
      <w:start w:val="356"/>
      <w:numFmt w:val="bullet"/>
      <w:lvlText w:val="•"/>
      <w:lvlJc w:val="left"/>
      <w:pPr>
        <w:tabs>
          <w:tab w:val="num" w:pos="2160"/>
        </w:tabs>
        <w:ind w:left="2160" w:hanging="360"/>
      </w:pPr>
      <w:rPr>
        <w:rFonts w:ascii="Arial" w:hAnsi="Arial" w:cs="Times New Roman" w:hint="default"/>
      </w:rPr>
    </w:lvl>
    <w:lvl w:ilvl="3" w:tplc="0F6E65AC">
      <w:start w:val="1"/>
      <w:numFmt w:val="decimal"/>
      <w:lvlText w:val="%4."/>
      <w:lvlJc w:val="left"/>
      <w:pPr>
        <w:tabs>
          <w:tab w:val="num" w:pos="2880"/>
        </w:tabs>
        <w:ind w:left="2880" w:hanging="360"/>
      </w:pPr>
    </w:lvl>
    <w:lvl w:ilvl="4" w:tplc="D706B9A4">
      <w:start w:val="1"/>
      <w:numFmt w:val="decimal"/>
      <w:lvlText w:val="%5."/>
      <w:lvlJc w:val="left"/>
      <w:pPr>
        <w:tabs>
          <w:tab w:val="num" w:pos="3600"/>
        </w:tabs>
        <w:ind w:left="3600" w:hanging="360"/>
      </w:pPr>
    </w:lvl>
    <w:lvl w:ilvl="5" w:tplc="7B6E8F02">
      <w:start w:val="1"/>
      <w:numFmt w:val="decimal"/>
      <w:lvlText w:val="%6."/>
      <w:lvlJc w:val="left"/>
      <w:pPr>
        <w:tabs>
          <w:tab w:val="num" w:pos="4320"/>
        </w:tabs>
        <w:ind w:left="4320" w:hanging="360"/>
      </w:pPr>
    </w:lvl>
    <w:lvl w:ilvl="6" w:tplc="CCFA11B8">
      <w:start w:val="1"/>
      <w:numFmt w:val="decimal"/>
      <w:lvlText w:val="%7."/>
      <w:lvlJc w:val="left"/>
      <w:pPr>
        <w:tabs>
          <w:tab w:val="num" w:pos="5040"/>
        </w:tabs>
        <w:ind w:left="5040" w:hanging="360"/>
      </w:pPr>
    </w:lvl>
    <w:lvl w:ilvl="7" w:tplc="1C1CBED8">
      <w:start w:val="1"/>
      <w:numFmt w:val="decimal"/>
      <w:lvlText w:val="%8."/>
      <w:lvlJc w:val="left"/>
      <w:pPr>
        <w:tabs>
          <w:tab w:val="num" w:pos="5760"/>
        </w:tabs>
        <w:ind w:left="5760" w:hanging="360"/>
      </w:pPr>
    </w:lvl>
    <w:lvl w:ilvl="8" w:tplc="E0FE1602">
      <w:start w:val="1"/>
      <w:numFmt w:val="decimal"/>
      <w:lvlText w:val="%9."/>
      <w:lvlJc w:val="left"/>
      <w:pPr>
        <w:tabs>
          <w:tab w:val="num" w:pos="6480"/>
        </w:tabs>
        <w:ind w:left="6480" w:hanging="360"/>
      </w:pPr>
    </w:lvl>
  </w:abstractNum>
  <w:abstractNum w:abstractNumId="17" w15:restartNumberingAfterBreak="0">
    <w:nsid w:val="490E6765"/>
    <w:multiLevelType w:val="hybridMultilevel"/>
    <w:tmpl w:val="ACE8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1143A"/>
    <w:multiLevelType w:val="multilevel"/>
    <w:tmpl w:val="4F6EC40A"/>
    <w:lvl w:ilvl="0">
      <w:start w:val="1"/>
      <w:numFmt w:val="decimal"/>
      <w:lvlText w:val="%1"/>
      <w:lvlJc w:val="left"/>
      <w:pPr>
        <w:ind w:left="420" w:hanging="420"/>
      </w:pPr>
      <w:rPr>
        <w:rFonts w:hint="default"/>
      </w:rPr>
    </w:lvl>
    <w:lvl w:ilvl="1">
      <w:start w:val="4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DD6D6F"/>
    <w:multiLevelType w:val="hybridMultilevel"/>
    <w:tmpl w:val="24F05A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51FD2D34"/>
    <w:multiLevelType w:val="hybridMultilevel"/>
    <w:tmpl w:val="C520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22708"/>
    <w:multiLevelType w:val="hybridMultilevel"/>
    <w:tmpl w:val="2C4E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79646A"/>
    <w:multiLevelType w:val="hybridMultilevel"/>
    <w:tmpl w:val="24C60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B54EF5"/>
    <w:multiLevelType w:val="hybridMultilevel"/>
    <w:tmpl w:val="80965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832B4A"/>
    <w:multiLevelType w:val="hybridMultilevel"/>
    <w:tmpl w:val="B6F8FA90"/>
    <w:lvl w:ilvl="0" w:tplc="292E3B2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1FC49A4"/>
    <w:multiLevelType w:val="hybridMultilevel"/>
    <w:tmpl w:val="A8B2511A"/>
    <w:lvl w:ilvl="0" w:tplc="AED23F9E">
      <w:start w:val="1"/>
      <w:numFmt w:val="bullet"/>
      <w:lvlText w:val="•"/>
      <w:lvlJc w:val="left"/>
      <w:pPr>
        <w:tabs>
          <w:tab w:val="num" w:pos="720"/>
        </w:tabs>
        <w:ind w:left="720" w:hanging="360"/>
      </w:pPr>
      <w:rPr>
        <w:rFonts w:ascii="Arial" w:hAnsi="Arial" w:hint="default"/>
      </w:rPr>
    </w:lvl>
    <w:lvl w:ilvl="1" w:tplc="02B08E4C" w:tentative="1">
      <w:start w:val="1"/>
      <w:numFmt w:val="bullet"/>
      <w:lvlText w:val="•"/>
      <w:lvlJc w:val="left"/>
      <w:pPr>
        <w:tabs>
          <w:tab w:val="num" w:pos="1440"/>
        </w:tabs>
        <w:ind w:left="1440" w:hanging="360"/>
      </w:pPr>
      <w:rPr>
        <w:rFonts w:ascii="Arial" w:hAnsi="Arial" w:hint="default"/>
      </w:rPr>
    </w:lvl>
    <w:lvl w:ilvl="2" w:tplc="6ABC10C6" w:tentative="1">
      <w:start w:val="1"/>
      <w:numFmt w:val="bullet"/>
      <w:lvlText w:val="•"/>
      <w:lvlJc w:val="left"/>
      <w:pPr>
        <w:tabs>
          <w:tab w:val="num" w:pos="2160"/>
        </w:tabs>
        <w:ind w:left="2160" w:hanging="360"/>
      </w:pPr>
      <w:rPr>
        <w:rFonts w:ascii="Arial" w:hAnsi="Arial" w:hint="default"/>
      </w:rPr>
    </w:lvl>
    <w:lvl w:ilvl="3" w:tplc="BCC09BB8" w:tentative="1">
      <w:start w:val="1"/>
      <w:numFmt w:val="bullet"/>
      <w:lvlText w:val="•"/>
      <w:lvlJc w:val="left"/>
      <w:pPr>
        <w:tabs>
          <w:tab w:val="num" w:pos="2880"/>
        </w:tabs>
        <w:ind w:left="2880" w:hanging="360"/>
      </w:pPr>
      <w:rPr>
        <w:rFonts w:ascii="Arial" w:hAnsi="Arial" w:hint="default"/>
      </w:rPr>
    </w:lvl>
    <w:lvl w:ilvl="4" w:tplc="70FAB714" w:tentative="1">
      <w:start w:val="1"/>
      <w:numFmt w:val="bullet"/>
      <w:lvlText w:val="•"/>
      <w:lvlJc w:val="left"/>
      <w:pPr>
        <w:tabs>
          <w:tab w:val="num" w:pos="3600"/>
        </w:tabs>
        <w:ind w:left="3600" w:hanging="360"/>
      </w:pPr>
      <w:rPr>
        <w:rFonts w:ascii="Arial" w:hAnsi="Arial" w:hint="default"/>
      </w:rPr>
    </w:lvl>
    <w:lvl w:ilvl="5" w:tplc="1B2857FC" w:tentative="1">
      <w:start w:val="1"/>
      <w:numFmt w:val="bullet"/>
      <w:lvlText w:val="•"/>
      <w:lvlJc w:val="left"/>
      <w:pPr>
        <w:tabs>
          <w:tab w:val="num" w:pos="4320"/>
        </w:tabs>
        <w:ind w:left="4320" w:hanging="360"/>
      </w:pPr>
      <w:rPr>
        <w:rFonts w:ascii="Arial" w:hAnsi="Arial" w:hint="default"/>
      </w:rPr>
    </w:lvl>
    <w:lvl w:ilvl="6" w:tplc="E7E62240" w:tentative="1">
      <w:start w:val="1"/>
      <w:numFmt w:val="bullet"/>
      <w:lvlText w:val="•"/>
      <w:lvlJc w:val="left"/>
      <w:pPr>
        <w:tabs>
          <w:tab w:val="num" w:pos="5040"/>
        </w:tabs>
        <w:ind w:left="5040" w:hanging="360"/>
      </w:pPr>
      <w:rPr>
        <w:rFonts w:ascii="Arial" w:hAnsi="Arial" w:hint="default"/>
      </w:rPr>
    </w:lvl>
    <w:lvl w:ilvl="7" w:tplc="78C80DD6" w:tentative="1">
      <w:start w:val="1"/>
      <w:numFmt w:val="bullet"/>
      <w:lvlText w:val="•"/>
      <w:lvlJc w:val="left"/>
      <w:pPr>
        <w:tabs>
          <w:tab w:val="num" w:pos="5760"/>
        </w:tabs>
        <w:ind w:left="5760" w:hanging="360"/>
      </w:pPr>
      <w:rPr>
        <w:rFonts w:ascii="Arial" w:hAnsi="Arial" w:hint="default"/>
      </w:rPr>
    </w:lvl>
    <w:lvl w:ilvl="8" w:tplc="247E6B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EE51C2"/>
    <w:multiLevelType w:val="hybridMultilevel"/>
    <w:tmpl w:val="914EE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DE24A5"/>
    <w:multiLevelType w:val="hybridMultilevel"/>
    <w:tmpl w:val="A79A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787259"/>
    <w:multiLevelType w:val="hybridMultilevel"/>
    <w:tmpl w:val="2FB2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7A01"/>
    <w:multiLevelType w:val="hybridMultilevel"/>
    <w:tmpl w:val="B3B4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113D2"/>
    <w:multiLevelType w:val="hybridMultilevel"/>
    <w:tmpl w:val="26AAB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563C95"/>
    <w:multiLevelType w:val="hybridMultilevel"/>
    <w:tmpl w:val="C57CD5A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2" w15:restartNumberingAfterBreak="0">
    <w:nsid w:val="7CF507FD"/>
    <w:multiLevelType w:val="hybridMultilevel"/>
    <w:tmpl w:val="6CF0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75375F"/>
    <w:multiLevelType w:val="hybridMultilevel"/>
    <w:tmpl w:val="E0F82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3"/>
  </w:num>
  <w:num w:numId="3">
    <w:abstractNumId w:val="14"/>
  </w:num>
  <w:num w:numId="4">
    <w:abstractNumId w:val="2"/>
  </w:num>
  <w:num w:numId="5">
    <w:abstractNumId w:val="12"/>
  </w:num>
  <w:num w:numId="6">
    <w:abstractNumId w:val="7"/>
  </w:num>
  <w:num w:numId="7">
    <w:abstractNumId w:val="21"/>
  </w:num>
  <w:num w:numId="8">
    <w:abstractNumId w:val="24"/>
  </w:num>
  <w:num w:numId="9">
    <w:abstractNumId w:val="0"/>
  </w:num>
  <w:num w:numId="10">
    <w:abstractNumId w:val="27"/>
  </w:num>
  <w:num w:numId="11">
    <w:abstractNumId w:val="23"/>
  </w:num>
  <w:num w:numId="12">
    <w:abstractNumId w:val="11"/>
  </w:num>
  <w:num w:numId="13">
    <w:abstractNumId w:val="25"/>
  </w:num>
  <w:num w:numId="14">
    <w:abstractNumId w:val="3"/>
  </w:num>
  <w:num w:numId="15">
    <w:abstractNumId w:val="4"/>
  </w:num>
  <w:num w:numId="16">
    <w:abstractNumId w:val="17"/>
  </w:num>
  <w:num w:numId="17">
    <w:abstractNumId w:val="20"/>
  </w:num>
  <w:num w:numId="18">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31"/>
  </w:num>
  <w:num w:numId="22">
    <w:abstractNumId w:val="5"/>
  </w:num>
  <w:num w:numId="23">
    <w:abstractNumId w:val="8"/>
  </w:num>
  <w:num w:numId="24">
    <w:abstractNumId w:val="6"/>
  </w:num>
  <w:num w:numId="25">
    <w:abstractNumId w:val="30"/>
  </w:num>
  <w:num w:numId="26">
    <w:abstractNumId w:val="29"/>
  </w:num>
  <w:num w:numId="27">
    <w:abstractNumId w:val="18"/>
  </w:num>
  <w:num w:numId="28">
    <w:abstractNumId w:val="19"/>
  </w:num>
  <w:num w:numId="29">
    <w:abstractNumId w:val="9"/>
  </w:num>
  <w:num w:numId="30">
    <w:abstractNumId w:val="26"/>
  </w:num>
  <w:num w:numId="31">
    <w:abstractNumId w:val="22"/>
  </w:num>
  <w:num w:numId="32">
    <w:abstractNumId w:val="32"/>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7A"/>
    <w:rsid w:val="00001346"/>
    <w:rsid w:val="0000585D"/>
    <w:rsid w:val="00011729"/>
    <w:rsid w:val="00020843"/>
    <w:rsid w:val="0002466C"/>
    <w:rsid w:val="00026B06"/>
    <w:rsid w:val="00026D1C"/>
    <w:rsid w:val="00035236"/>
    <w:rsid w:val="00036694"/>
    <w:rsid w:val="000453E5"/>
    <w:rsid w:val="000457F3"/>
    <w:rsid w:val="00047064"/>
    <w:rsid w:val="00052F4F"/>
    <w:rsid w:val="000625F1"/>
    <w:rsid w:val="000757E7"/>
    <w:rsid w:val="00080B7B"/>
    <w:rsid w:val="00080D19"/>
    <w:rsid w:val="000904CB"/>
    <w:rsid w:val="000A17C2"/>
    <w:rsid w:val="000A1A1A"/>
    <w:rsid w:val="000A2C3F"/>
    <w:rsid w:val="000B2A94"/>
    <w:rsid w:val="000B652B"/>
    <w:rsid w:val="000B7F2A"/>
    <w:rsid w:val="000C06DE"/>
    <w:rsid w:val="000C4B53"/>
    <w:rsid w:val="000D18EB"/>
    <w:rsid w:val="000D27F1"/>
    <w:rsid w:val="000D3672"/>
    <w:rsid w:val="000D51F0"/>
    <w:rsid w:val="000E4B0A"/>
    <w:rsid w:val="000F3A7F"/>
    <w:rsid w:val="000F3E27"/>
    <w:rsid w:val="000F4167"/>
    <w:rsid w:val="000F7620"/>
    <w:rsid w:val="0010441F"/>
    <w:rsid w:val="00106A63"/>
    <w:rsid w:val="00110E32"/>
    <w:rsid w:val="001131BF"/>
    <w:rsid w:val="0011658F"/>
    <w:rsid w:val="001232FA"/>
    <w:rsid w:val="00123D9A"/>
    <w:rsid w:val="001252A8"/>
    <w:rsid w:val="001333A1"/>
    <w:rsid w:val="00135AD1"/>
    <w:rsid w:val="00141F74"/>
    <w:rsid w:val="00146125"/>
    <w:rsid w:val="00163596"/>
    <w:rsid w:val="00170F82"/>
    <w:rsid w:val="00172A5C"/>
    <w:rsid w:val="00174531"/>
    <w:rsid w:val="00176FCE"/>
    <w:rsid w:val="0019152D"/>
    <w:rsid w:val="00192F3E"/>
    <w:rsid w:val="0019365C"/>
    <w:rsid w:val="00197F84"/>
    <w:rsid w:val="001C30C3"/>
    <w:rsid w:val="001D1D48"/>
    <w:rsid w:val="001D3D2F"/>
    <w:rsid w:val="001E2212"/>
    <w:rsid w:val="001E412A"/>
    <w:rsid w:val="001E5320"/>
    <w:rsid w:val="001E7536"/>
    <w:rsid w:val="001F2803"/>
    <w:rsid w:val="001F5332"/>
    <w:rsid w:val="001F7E4A"/>
    <w:rsid w:val="00205AD7"/>
    <w:rsid w:val="00207D4E"/>
    <w:rsid w:val="00211B16"/>
    <w:rsid w:val="00222F74"/>
    <w:rsid w:val="00234384"/>
    <w:rsid w:val="002412B0"/>
    <w:rsid w:val="00250199"/>
    <w:rsid w:val="00251CD5"/>
    <w:rsid w:val="00252DDC"/>
    <w:rsid w:val="0025513F"/>
    <w:rsid w:val="00257215"/>
    <w:rsid w:val="00260CA0"/>
    <w:rsid w:val="00261AFE"/>
    <w:rsid w:val="0026443D"/>
    <w:rsid w:val="0026653D"/>
    <w:rsid w:val="002712DD"/>
    <w:rsid w:val="002732C6"/>
    <w:rsid w:val="0027620C"/>
    <w:rsid w:val="00286300"/>
    <w:rsid w:val="00292F03"/>
    <w:rsid w:val="00294D6E"/>
    <w:rsid w:val="00294E38"/>
    <w:rsid w:val="00295591"/>
    <w:rsid w:val="002A0C6C"/>
    <w:rsid w:val="002A72BC"/>
    <w:rsid w:val="002A7EC5"/>
    <w:rsid w:val="002B52C9"/>
    <w:rsid w:val="002B53B7"/>
    <w:rsid w:val="002D063C"/>
    <w:rsid w:val="002E08E3"/>
    <w:rsid w:val="002E23FE"/>
    <w:rsid w:val="002F6356"/>
    <w:rsid w:val="002F6944"/>
    <w:rsid w:val="003030CE"/>
    <w:rsid w:val="00306E57"/>
    <w:rsid w:val="00311003"/>
    <w:rsid w:val="00320DBD"/>
    <w:rsid w:val="00323A21"/>
    <w:rsid w:val="0032596C"/>
    <w:rsid w:val="003277CE"/>
    <w:rsid w:val="003415DA"/>
    <w:rsid w:val="003435BA"/>
    <w:rsid w:val="00345318"/>
    <w:rsid w:val="003512B9"/>
    <w:rsid w:val="003521A2"/>
    <w:rsid w:val="00355BEF"/>
    <w:rsid w:val="003568E4"/>
    <w:rsid w:val="00376C1D"/>
    <w:rsid w:val="00380123"/>
    <w:rsid w:val="003925A5"/>
    <w:rsid w:val="0039597D"/>
    <w:rsid w:val="003A0829"/>
    <w:rsid w:val="003A0B49"/>
    <w:rsid w:val="003A0CBA"/>
    <w:rsid w:val="003A3E0F"/>
    <w:rsid w:val="003B2265"/>
    <w:rsid w:val="003B4DFC"/>
    <w:rsid w:val="003B70DA"/>
    <w:rsid w:val="003C154A"/>
    <w:rsid w:val="003C622F"/>
    <w:rsid w:val="003E1C5D"/>
    <w:rsid w:val="003E31EB"/>
    <w:rsid w:val="003E3E1E"/>
    <w:rsid w:val="00406B42"/>
    <w:rsid w:val="00412C29"/>
    <w:rsid w:val="00420ABD"/>
    <w:rsid w:val="004351ED"/>
    <w:rsid w:val="00437379"/>
    <w:rsid w:val="00440081"/>
    <w:rsid w:val="00441BCB"/>
    <w:rsid w:val="004448D7"/>
    <w:rsid w:val="004454FD"/>
    <w:rsid w:val="00446D6B"/>
    <w:rsid w:val="00446FBA"/>
    <w:rsid w:val="004507E0"/>
    <w:rsid w:val="00452C72"/>
    <w:rsid w:val="00466A00"/>
    <w:rsid w:val="00472783"/>
    <w:rsid w:val="00473E66"/>
    <w:rsid w:val="00474B5A"/>
    <w:rsid w:val="0047633E"/>
    <w:rsid w:val="004850B4"/>
    <w:rsid w:val="004865DD"/>
    <w:rsid w:val="0048761F"/>
    <w:rsid w:val="00492455"/>
    <w:rsid w:val="004968D2"/>
    <w:rsid w:val="00497C68"/>
    <w:rsid w:val="004A03C3"/>
    <w:rsid w:val="004B5DCC"/>
    <w:rsid w:val="004D23F9"/>
    <w:rsid w:val="004D62D5"/>
    <w:rsid w:val="004E042D"/>
    <w:rsid w:val="004E26DE"/>
    <w:rsid w:val="004F5CFB"/>
    <w:rsid w:val="004F7020"/>
    <w:rsid w:val="004F7E2F"/>
    <w:rsid w:val="00504C79"/>
    <w:rsid w:val="00516112"/>
    <w:rsid w:val="00520602"/>
    <w:rsid w:val="005248DE"/>
    <w:rsid w:val="00526820"/>
    <w:rsid w:val="0053002D"/>
    <w:rsid w:val="00535EDF"/>
    <w:rsid w:val="00542E0A"/>
    <w:rsid w:val="00543929"/>
    <w:rsid w:val="00544D07"/>
    <w:rsid w:val="0056229A"/>
    <w:rsid w:val="00570130"/>
    <w:rsid w:val="0057056B"/>
    <w:rsid w:val="0057286A"/>
    <w:rsid w:val="0057430B"/>
    <w:rsid w:val="0057487A"/>
    <w:rsid w:val="00581911"/>
    <w:rsid w:val="0058252D"/>
    <w:rsid w:val="00587030"/>
    <w:rsid w:val="00595E8F"/>
    <w:rsid w:val="005A4AAC"/>
    <w:rsid w:val="005B0628"/>
    <w:rsid w:val="005B1BE4"/>
    <w:rsid w:val="005B4C1F"/>
    <w:rsid w:val="005B760E"/>
    <w:rsid w:val="005B7771"/>
    <w:rsid w:val="005C1D68"/>
    <w:rsid w:val="005C21A3"/>
    <w:rsid w:val="005C2A46"/>
    <w:rsid w:val="005C4A9F"/>
    <w:rsid w:val="005C5C3A"/>
    <w:rsid w:val="005C7AE2"/>
    <w:rsid w:val="005C7EF4"/>
    <w:rsid w:val="005D2E7D"/>
    <w:rsid w:val="005E3CE9"/>
    <w:rsid w:val="00607A97"/>
    <w:rsid w:val="006104D1"/>
    <w:rsid w:val="006153D6"/>
    <w:rsid w:val="00620EAE"/>
    <w:rsid w:val="006244F7"/>
    <w:rsid w:val="00624EF2"/>
    <w:rsid w:val="00632421"/>
    <w:rsid w:val="00640747"/>
    <w:rsid w:val="00642EE2"/>
    <w:rsid w:val="00646634"/>
    <w:rsid w:val="00652268"/>
    <w:rsid w:val="006535F6"/>
    <w:rsid w:val="00653E75"/>
    <w:rsid w:val="006578B5"/>
    <w:rsid w:val="00666A53"/>
    <w:rsid w:val="00671CF3"/>
    <w:rsid w:val="0067720F"/>
    <w:rsid w:val="00680265"/>
    <w:rsid w:val="006816C7"/>
    <w:rsid w:val="00686B4D"/>
    <w:rsid w:val="00691B02"/>
    <w:rsid w:val="00693B11"/>
    <w:rsid w:val="00694056"/>
    <w:rsid w:val="006952B1"/>
    <w:rsid w:val="006A0E35"/>
    <w:rsid w:val="006A4D82"/>
    <w:rsid w:val="006B3514"/>
    <w:rsid w:val="006C4F7F"/>
    <w:rsid w:val="006C7E1E"/>
    <w:rsid w:val="006D03D3"/>
    <w:rsid w:val="006D5219"/>
    <w:rsid w:val="006D544D"/>
    <w:rsid w:val="007052E3"/>
    <w:rsid w:val="00705A13"/>
    <w:rsid w:val="00707A1F"/>
    <w:rsid w:val="007121C7"/>
    <w:rsid w:val="0071616E"/>
    <w:rsid w:val="0071744D"/>
    <w:rsid w:val="00722B3A"/>
    <w:rsid w:val="0072699F"/>
    <w:rsid w:val="00733260"/>
    <w:rsid w:val="007350FE"/>
    <w:rsid w:val="00737030"/>
    <w:rsid w:val="00743227"/>
    <w:rsid w:val="007442D7"/>
    <w:rsid w:val="00746128"/>
    <w:rsid w:val="0076158F"/>
    <w:rsid w:val="00764E12"/>
    <w:rsid w:val="00777267"/>
    <w:rsid w:val="0077749A"/>
    <w:rsid w:val="007951D3"/>
    <w:rsid w:val="007A03DD"/>
    <w:rsid w:val="007A095A"/>
    <w:rsid w:val="007A3E11"/>
    <w:rsid w:val="007A4AC6"/>
    <w:rsid w:val="007B1BC4"/>
    <w:rsid w:val="007C48C2"/>
    <w:rsid w:val="007C59B9"/>
    <w:rsid w:val="007D314B"/>
    <w:rsid w:val="007D6F90"/>
    <w:rsid w:val="007D7ABA"/>
    <w:rsid w:val="007D7DAA"/>
    <w:rsid w:val="007E2E0D"/>
    <w:rsid w:val="007E437E"/>
    <w:rsid w:val="007E46AB"/>
    <w:rsid w:val="008000EE"/>
    <w:rsid w:val="00802277"/>
    <w:rsid w:val="00811BDB"/>
    <w:rsid w:val="008169C3"/>
    <w:rsid w:val="00822E4C"/>
    <w:rsid w:val="0082639B"/>
    <w:rsid w:val="00826F4B"/>
    <w:rsid w:val="008412F7"/>
    <w:rsid w:val="008468F9"/>
    <w:rsid w:val="00847522"/>
    <w:rsid w:val="00855931"/>
    <w:rsid w:val="0086280D"/>
    <w:rsid w:val="00862F29"/>
    <w:rsid w:val="00864C83"/>
    <w:rsid w:val="0086536E"/>
    <w:rsid w:val="008675C0"/>
    <w:rsid w:val="00867F0A"/>
    <w:rsid w:val="008752D4"/>
    <w:rsid w:val="008800DB"/>
    <w:rsid w:val="008901CB"/>
    <w:rsid w:val="008905B3"/>
    <w:rsid w:val="008A0A1D"/>
    <w:rsid w:val="008A3BD6"/>
    <w:rsid w:val="008A47EA"/>
    <w:rsid w:val="008B1527"/>
    <w:rsid w:val="008B163C"/>
    <w:rsid w:val="008D5DB1"/>
    <w:rsid w:val="008E02F0"/>
    <w:rsid w:val="008E2F29"/>
    <w:rsid w:val="008F669D"/>
    <w:rsid w:val="0090296F"/>
    <w:rsid w:val="00902EC0"/>
    <w:rsid w:val="00914389"/>
    <w:rsid w:val="00914C5F"/>
    <w:rsid w:val="009164BC"/>
    <w:rsid w:val="00921B4E"/>
    <w:rsid w:val="00925A86"/>
    <w:rsid w:val="00927D71"/>
    <w:rsid w:val="00954805"/>
    <w:rsid w:val="00963040"/>
    <w:rsid w:val="0096777D"/>
    <w:rsid w:val="0097239D"/>
    <w:rsid w:val="009726D0"/>
    <w:rsid w:val="00980030"/>
    <w:rsid w:val="0098630E"/>
    <w:rsid w:val="0099648F"/>
    <w:rsid w:val="00997048"/>
    <w:rsid w:val="009A08A6"/>
    <w:rsid w:val="009A1229"/>
    <w:rsid w:val="009A3E6B"/>
    <w:rsid w:val="009B329B"/>
    <w:rsid w:val="009C32A4"/>
    <w:rsid w:val="009C35D7"/>
    <w:rsid w:val="009D1F72"/>
    <w:rsid w:val="009D29C8"/>
    <w:rsid w:val="009D29D6"/>
    <w:rsid w:val="009D7047"/>
    <w:rsid w:val="009E0616"/>
    <w:rsid w:val="009E235B"/>
    <w:rsid w:val="009E6CA8"/>
    <w:rsid w:val="009F060C"/>
    <w:rsid w:val="009F346A"/>
    <w:rsid w:val="00A005DF"/>
    <w:rsid w:val="00A05B70"/>
    <w:rsid w:val="00A10C50"/>
    <w:rsid w:val="00A16A80"/>
    <w:rsid w:val="00A234D1"/>
    <w:rsid w:val="00A310A0"/>
    <w:rsid w:val="00A472D5"/>
    <w:rsid w:val="00A5717C"/>
    <w:rsid w:val="00A6426A"/>
    <w:rsid w:val="00A745F0"/>
    <w:rsid w:val="00A7528D"/>
    <w:rsid w:val="00A8142A"/>
    <w:rsid w:val="00A83066"/>
    <w:rsid w:val="00A84AA5"/>
    <w:rsid w:val="00A8681D"/>
    <w:rsid w:val="00A87A7B"/>
    <w:rsid w:val="00A90242"/>
    <w:rsid w:val="00AA249C"/>
    <w:rsid w:val="00AA78E5"/>
    <w:rsid w:val="00AB663E"/>
    <w:rsid w:val="00AD3D2A"/>
    <w:rsid w:val="00AD7712"/>
    <w:rsid w:val="00AD795C"/>
    <w:rsid w:val="00AD7AF1"/>
    <w:rsid w:val="00AE0EF4"/>
    <w:rsid w:val="00AE62EA"/>
    <w:rsid w:val="00AE741C"/>
    <w:rsid w:val="00AF1F52"/>
    <w:rsid w:val="00B044D8"/>
    <w:rsid w:val="00B06F1F"/>
    <w:rsid w:val="00B11F04"/>
    <w:rsid w:val="00B12EAE"/>
    <w:rsid w:val="00B13345"/>
    <w:rsid w:val="00B13BE6"/>
    <w:rsid w:val="00B16C39"/>
    <w:rsid w:val="00B17267"/>
    <w:rsid w:val="00B17858"/>
    <w:rsid w:val="00B32869"/>
    <w:rsid w:val="00B33D00"/>
    <w:rsid w:val="00B341E9"/>
    <w:rsid w:val="00B36267"/>
    <w:rsid w:val="00B367D1"/>
    <w:rsid w:val="00B44983"/>
    <w:rsid w:val="00B56358"/>
    <w:rsid w:val="00B57CEB"/>
    <w:rsid w:val="00B653FE"/>
    <w:rsid w:val="00B66CCC"/>
    <w:rsid w:val="00B70A54"/>
    <w:rsid w:val="00B70F76"/>
    <w:rsid w:val="00B751E7"/>
    <w:rsid w:val="00B77AAD"/>
    <w:rsid w:val="00B81B30"/>
    <w:rsid w:val="00B82D54"/>
    <w:rsid w:val="00B85D70"/>
    <w:rsid w:val="00B91043"/>
    <w:rsid w:val="00B96C53"/>
    <w:rsid w:val="00BA336A"/>
    <w:rsid w:val="00BB541A"/>
    <w:rsid w:val="00BC4D4C"/>
    <w:rsid w:val="00BD40FF"/>
    <w:rsid w:val="00BE2038"/>
    <w:rsid w:val="00BE6617"/>
    <w:rsid w:val="00BF24D8"/>
    <w:rsid w:val="00BF2E7D"/>
    <w:rsid w:val="00C13A08"/>
    <w:rsid w:val="00C16EEC"/>
    <w:rsid w:val="00C203B8"/>
    <w:rsid w:val="00C25014"/>
    <w:rsid w:val="00C26FEE"/>
    <w:rsid w:val="00C27827"/>
    <w:rsid w:val="00C35537"/>
    <w:rsid w:val="00C37148"/>
    <w:rsid w:val="00C37598"/>
    <w:rsid w:val="00C456F5"/>
    <w:rsid w:val="00C479F2"/>
    <w:rsid w:val="00C520F7"/>
    <w:rsid w:val="00C533C4"/>
    <w:rsid w:val="00C53A4E"/>
    <w:rsid w:val="00C702C9"/>
    <w:rsid w:val="00C7131E"/>
    <w:rsid w:val="00C74D81"/>
    <w:rsid w:val="00C7687F"/>
    <w:rsid w:val="00C77CDC"/>
    <w:rsid w:val="00C81D8C"/>
    <w:rsid w:val="00C83471"/>
    <w:rsid w:val="00CA0BF2"/>
    <w:rsid w:val="00CA0CB2"/>
    <w:rsid w:val="00CA7BFF"/>
    <w:rsid w:val="00CB4343"/>
    <w:rsid w:val="00CC521F"/>
    <w:rsid w:val="00CC5F96"/>
    <w:rsid w:val="00CC7BD3"/>
    <w:rsid w:val="00CC7F59"/>
    <w:rsid w:val="00CD5EBE"/>
    <w:rsid w:val="00CE24FA"/>
    <w:rsid w:val="00CE53D2"/>
    <w:rsid w:val="00CE60B0"/>
    <w:rsid w:val="00CF08C7"/>
    <w:rsid w:val="00CF4444"/>
    <w:rsid w:val="00D022ED"/>
    <w:rsid w:val="00D06052"/>
    <w:rsid w:val="00D12167"/>
    <w:rsid w:val="00D12D9B"/>
    <w:rsid w:val="00D14E30"/>
    <w:rsid w:val="00D3078F"/>
    <w:rsid w:val="00D3173B"/>
    <w:rsid w:val="00D32BA9"/>
    <w:rsid w:val="00D57F33"/>
    <w:rsid w:val="00D61294"/>
    <w:rsid w:val="00D63D64"/>
    <w:rsid w:val="00D73478"/>
    <w:rsid w:val="00D75499"/>
    <w:rsid w:val="00D82C71"/>
    <w:rsid w:val="00D84F4E"/>
    <w:rsid w:val="00D8588C"/>
    <w:rsid w:val="00D87A9F"/>
    <w:rsid w:val="00D90C93"/>
    <w:rsid w:val="00D95F57"/>
    <w:rsid w:val="00DA39DE"/>
    <w:rsid w:val="00DB133E"/>
    <w:rsid w:val="00DB2BCD"/>
    <w:rsid w:val="00DB4033"/>
    <w:rsid w:val="00DB4A97"/>
    <w:rsid w:val="00DB6FA0"/>
    <w:rsid w:val="00DC0DD1"/>
    <w:rsid w:val="00DC1191"/>
    <w:rsid w:val="00DC51A7"/>
    <w:rsid w:val="00DC51E0"/>
    <w:rsid w:val="00DD368A"/>
    <w:rsid w:val="00DE2A24"/>
    <w:rsid w:val="00DE45D3"/>
    <w:rsid w:val="00DE6B4D"/>
    <w:rsid w:val="00DF06A5"/>
    <w:rsid w:val="00E00AF6"/>
    <w:rsid w:val="00E067D3"/>
    <w:rsid w:val="00E06934"/>
    <w:rsid w:val="00E06AAF"/>
    <w:rsid w:val="00E12B9E"/>
    <w:rsid w:val="00E12BD8"/>
    <w:rsid w:val="00E16032"/>
    <w:rsid w:val="00E16596"/>
    <w:rsid w:val="00E20B2E"/>
    <w:rsid w:val="00E22574"/>
    <w:rsid w:val="00E314D5"/>
    <w:rsid w:val="00E31B62"/>
    <w:rsid w:val="00E41A7F"/>
    <w:rsid w:val="00E50285"/>
    <w:rsid w:val="00E50BAE"/>
    <w:rsid w:val="00E51554"/>
    <w:rsid w:val="00E541E8"/>
    <w:rsid w:val="00E574F0"/>
    <w:rsid w:val="00E65078"/>
    <w:rsid w:val="00E66F90"/>
    <w:rsid w:val="00E72F12"/>
    <w:rsid w:val="00E76AAF"/>
    <w:rsid w:val="00E81AF6"/>
    <w:rsid w:val="00E8657D"/>
    <w:rsid w:val="00E96662"/>
    <w:rsid w:val="00E974FE"/>
    <w:rsid w:val="00E976C4"/>
    <w:rsid w:val="00EA4BC9"/>
    <w:rsid w:val="00EB395E"/>
    <w:rsid w:val="00EB7595"/>
    <w:rsid w:val="00EB7908"/>
    <w:rsid w:val="00EC10E8"/>
    <w:rsid w:val="00ED126A"/>
    <w:rsid w:val="00ED7590"/>
    <w:rsid w:val="00EE282B"/>
    <w:rsid w:val="00EE4B2E"/>
    <w:rsid w:val="00EF57EF"/>
    <w:rsid w:val="00F14EA2"/>
    <w:rsid w:val="00F406AB"/>
    <w:rsid w:val="00F42260"/>
    <w:rsid w:val="00F43A17"/>
    <w:rsid w:val="00F51857"/>
    <w:rsid w:val="00F53492"/>
    <w:rsid w:val="00F55AFE"/>
    <w:rsid w:val="00F60614"/>
    <w:rsid w:val="00F70448"/>
    <w:rsid w:val="00F70998"/>
    <w:rsid w:val="00F836D5"/>
    <w:rsid w:val="00F862C5"/>
    <w:rsid w:val="00F926D6"/>
    <w:rsid w:val="00FA555A"/>
    <w:rsid w:val="00FA639B"/>
    <w:rsid w:val="00FA7363"/>
    <w:rsid w:val="00FA7DDB"/>
    <w:rsid w:val="00FC2553"/>
    <w:rsid w:val="00FC2E19"/>
    <w:rsid w:val="00FC4567"/>
    <w:rsid w:val="00FC7CFB"/>
    <w:rsid w:val="00FD2826"/>
    <w:rsid w:val="00FD62DF"/>
    <w:rsid w:val="00FE3537"/>
    <w:rsid w:val="00FE7C38"/>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0461D"/>
  <w15:chartTrackingRefBased/>
  <w15:docId w15:val="{094673AB-3CFC-443A-A74F-3A925C00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87A"/>
    <w:rPr>
      <w:color w:val="0000FF"/>
      <w:u w:val="single"/>
    </w:rPr>
  </w:style>
  <w:style w:type="paragraph" w:styleId="Header">
    <w:name w:val="header"/>
    <w:basedOn w:val="Normal"/>
    <w:link w:val="HeaderChar"/>
    <w:uiPriority w:val="99"/>
    <w:rsid w:val="0057487A"/>
    <w:pPr>
      <w:tabs>
        <w:tab w:val="center" w:pos="4320"/>
        <w:tab w:val="right" w:pos="8640"/>
      </w:tabs>
    </w:pPr>
  </w:style>
  <w:style w:type="character" w:customStyle="1" w:styleId="HeaderChar">
    <w:name w:val="Header Char"/>
    <w:basedOn w:val="DefaultParagraphFont"/>
    <w:link w:val="Header"/>
    <w:uiPriority w:val="99"/>
    <w:rsid w:val="0057487A"/>
    <w:rPr>
      <w:rFonts w:ascii="Times New Roman" w:eastAsia="Times New Roman" w:hAnsi="Times New Roman" w:cs="Times New Roman"/>
      <w:sz w:val="24"/>
      <w:szCs w:val="24"/>
    </w:rPr>
  </w:style>
  <w:style w:type="paragraph" w:styleId="NormalWeb">
    <w:name w:val="Normal (Web)"/>
    <w:basedOn w:val="Normal"/>
    <w:uiPriority w:val="99"/>
    <w:rsid w:val="0057487A"/>
    <w:pPr>
      <w:spacing w:before="100" w:beforeAutospacing="1" w:after="100" w:afterAutospacing="1"/>
    </w:p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פיסקת רשימה"/>
    <w:basedOn w:val="Normal"/>
    <w:link w:val="ListParagraphChar"/>
    <w:uiPriority w:val="34"/>
    <w:qFormat/>
    <w:rsid w:val="0057487A"/>
    <w:pPr>
      <w:ind w:left="720"/>
      <w:contextualSpacing/>
    </w:pPr>
  </w:style>
  <w:style w:type="paragraph" w:styleId="Footer">
    <w:name w:val="footer"/>
    <w:basedOn w:val="Normal"/>
    <w:link w:val="FooterChar"/>
    <w:uiPriority w:val="99"/>
    <w:unhideWhenUsed/>
    <w:rsid w:val="0057487A"/>
    <w:pPr>
      <w:tabs>
        <w:tab w:val="center" w:pos="4680"/>
        <w:tab w:val="right" w:pos="9360"/>
      </w:tabs>
    </w:pPr>
  </w:style>
  <w:style w:type="character" w:customStyle="1" w:styleId="FooterChar">
    <w:name w:val="Footer Char"/>
    <w:basedOn w:val="DefaultParagraphFont"/>
    <w:link w:val="Footer"/>
    <w:uiPriority w:val="99"/>
    <w:rsid w:val="0057487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08C7"/>
    <w:rPr>
      <w:sz w:val="16"/>
      <w:szCs w:val="16"/>
    </w:rPr>
  </w:style>
  <w:style w:type="paragraph" w:styleId="CommentText">
    <w:name w:val="annotation text"/>
    <w:basedOn w:val="Normal"/>
    <w:link w:val="CommentTextChar"/>
    <w:uiPriority w:val="99"/>
    <w:semiHidden/>
    <w:unhideWhenUsed/>
    <w:rsid w:val="00CF08C7"/>
    <w:rPr>
      <w:sz w:val="20"/>
      <w:szCs w:val="20"/>
    </w:rPr>
  </w:style>
  <w:style w:type="character" w:customStyle="1" w:styleId="CommentTextChar">
    <w:name w:val="Comment Text Char"/>
    <w:basedOn w:val="DefaultParagraphFont"/>
    <w:link w:val="CommentText"/>
    <w:uiPriority w:val="99"/>
    <w:semiHidden/>
    <w:rsid w:val="00CF08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C7"/>
    <w:rPr>
      <w:rFonts w:ascii="Segoe UI" w:eastAsia="Times New Roman" w:hAnsi="Segoe UI" w:cs="Segoe UI"/>
      <w:sz w:val="18"/>
      <w:szCs w:val="18"/>
    </w:rPr>
  </w:style>
  <w:style w:type="character" w:styleId="Emphasis">
    <w:name w:val="Emphasis"/>
    <w:basedOn w:val="DefaultParagraphFont"/>
    <w:uiPriority w:val="20"/>
    <w:qFormat/>
    <w:rsid w:val="00CB4343"/>
    <w:rPr>
      <w:b/>
      <w:bCs/>
      <w:i w:val="0"/>
      <w:iCs w:val="0"/>
    </w:rPr>
  </w:style>
  <w:style w:type="character" w:customStyle="1" w:styleId="st1">
    <w:name w:val="st1"/>
    <w:basedOn w:val="DefaultParagraphFont"/>
    <w:rsid w:val="00CB4343"/>
  </w:style>
  <w:style w:type="paragraph" w:styleId="CommentSubject">
    <w:name w:val="annotation subject"/>
    <w:basedOn w:val="CommentText"/>
    <w:next w:val="CommentText"/>
    <w:link w:val="CommentSubjectChar"/>
    <w:uiPriority w:val="99"/>
    <w:semiHidden/>
    <w:unhideWhenUsed/>
    <w:rsid w:val="003A3E0F"/>
    <w:rPr>
      <w:b/>
      <w:bCs/>
    </w:rPr>
  </w:style>
  <w:style w:type="character" w:customStyle="1" w:styleId="CommentSubjectChar">
    <w:name w:val="Comment Subject Char"/>
    <w:basedOn w:val="CommentTextChar"/>
    <w:link w:val="CommentSubject"/>
    <w:uiPriority w:val="99"/>
    <w:semiHidden/>
    <w:rsid w:val="003A3E0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96C53"/>
    <w:rPr>
      <w:color w:val="954F72" w:themeColor="followed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locked/>
    <w:rsid w:val="007C48C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C4F7F"/>
    <w:rPr>
      <w:sz w:val="20"/>
      <w:szCs w:val="20"/>
    </w:rPr>
  </w:style>
  <w:style w:type="character" w:customStyle="1" w:styleId="FootnoteTextChar">
    <w:name w:val="Footnote Text Char"/>
    <w:basedOn w:val="DefaultParagraphFont"/>
    <w:link w:val="FootnoteText"/>
    <w:uiPriority w:val="99"/>
    <w:semiHidden/>
    <w:rsid w:val="006C4F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4F7F"/>
    <w:rPr>
      <w:vertAlign w:val="superscript"/>
    </w:rPr>
  </w:style>
  <w:style w:type="paragraph" w:styleId="Revision">
    <w:name w:val="Revision"/>
    <w:hidden/>
    <w:uiPriority w:val="99"/>
    <w:semiHidden/>
    <w:rsid w:val="004D62D5"/>
    <w:pPr>
      <w:spacing w:after="0" w:line="240" w:lineRule="auto"/>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53002D"/>
  </w:style>
  <w:style w:type="paragraph" w:styleId="BodyTextIndent">
    <w:name w:val="Body Text Indent"/>
    <w:basedOn w:val="Normal"/>
    <w:link w:val="BodyTextIndentChar"/>
    <w:semiHidden/>
    <w:unhideWhenUsed/>
    <w:rsid w:val="0086280D"/>
    <w:pPr>
      <w:snapToGrid w:val="0"/>
      <w:spacing w:line="480" w:lineRule="auto"/>
      <w:ind w:firstLine="720"/>
    </w:pPr>
    <w:rPr>
      <w:rFonts w:ascii="Garamond" w:hAnsi="Garamond"/>
      <w:sz w:val="22"/>
      <w:szCs w:val="20"/>
    </w:rPr>
  </w:style>
  <w:style w:type="character" w:customStyle="1" w:styleId="BodyTextIndentChar">
    <w:name w:val="Body Text Indent Char"/>
    <w:basedOn w:val="DefaultParagraphFont"/>
    <w:link w:val="BodyTextIndent"/>
    <w:semiHidden/>
    <w:rsid w:val="0086280D"/>
    <w:rPr>
      <w:rFonts w:ascii="Garamond" w:eastAsia="Times New Roman" w:hAnsi="Garamond" w:cs="Times New Roman"/>
      <w:szCs w:val="20"/>
    </w:rPr>
  </w:style>
  <w:style w:type="paragraph" w:styleId="NoSpacing">
    <w:name w:val="No Spacing"/>
    <w:uiPriority w:val="1"/>
    <w:qFormat/>
    <w:rsid w:val="009A1229"/>
    <w:pPr>
      <w:spacing w:after="0" w:line="240" w:lineRule="auto"/>
    </w:pPr>
    <w:rPr>
      <w:rFonts w:eastAsiaTheme="minorEastAsia"/>
      <w:sz w:val="21"/>
      <w:szCs w:val="21"/>
    </w:rPr>
  </w:style>
  <w:style w:type="paragraph" w:customStyle="1" w:styleId="null">
    <w:name w:val="null"/>
    <w:basedOn w:val="Normal"/>
    <w:rsid w:val="00CC7BD3"/>
    <w:pPr>
      <w:spacing w:before="100" w:beforeAutospacing="1" w:after="100" w:afterAutospacing="1"/>
    </w:pPr>
    <w:rPr>
      <w:rFonts w:eastAsiaTheme="minorHAnsi"/>
    </w:rPr>
  </w:style>
  <w:style w:type="character" w:customStyle="1" w:styleId="null1">
    <w:name w:val="null1"/>
    <w:basedOn w:val="DefaultParagraphFont"/>
    <w:rsid w:val="00C2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626">
      <w:bodyDiv w:val="1"/>
      <w:marLeft w:val="0"/>
      <w:marRight w:val="0"/>
      <w:marTop w:val="0"/>
      <w:marBottom w:val="0"/>
      <w:divBdr>
        <w:top w:val="none" w:sz="0" w:space="0" w:color="auto"/>
        <w:left w:val="none" w:sz="0" w:space="0" w:color="auto"/>
        <w:bottom w:val="none" w:sz="0" w:space="0" w:color="auto"/>
        <w:right w:val="none" w:sz="0" w:space="0" w:color="auto"/>
      </w:divBdr>
    </w:div>
    <w:div w:id="265819559">
      <w:bodyDiv w:val="1"/>
      <w:marLeft w:val="0"/>
      <w:marRight w:val="0"/>
      <w:marTop w:val="0"/>
      <w:marBottom w:val="0"/>
      <w:divBdr>
        <w:top w:val="none" w:sz="0" w:space="0" w:color="auto"/>
        <w:left w:val="none" w:sz="0" w:space="0" w:color="auto"/>
        <w:bottom w:val="none" w:sz="0" w:space="0" w:color="auto"/>
        <w:right w:val="none" w:sz="0" w:space="0" w:color="auto"/>
      </w:divBdr>
    </w:div>
    <w:div w:id="321467528">
      <w:bodyDiv w:val="1"/>
      <w:marLeft w:val="0"/>
      <w:marRight w:val="0"/>
      <w:marTop w:val="0"/>
      <w:marBottom w:val="0"/>
      <w:divBdr>
        <w:top w:val="none" w:sz="0" w:space="0" w:color="auto"/>
        <w:left w:val="none" w:sz="0" w:space="0" w:color="auto"/>
        <w:bottom w:val="none" w:sz="0" w:space="0" w:color="auto"/>
        <w:right w:val="none" w:sz="0" w:space="0" w:color="auto"/>
      </w:divBdr>
    </w:div>
    <w:div w:id="339746870">
      <w:bodyDiv w:val="1"/>
      <w:marLeft w:val="0"/>
      <w:marRight w:val="0"/>
      <w:marTop w:val="0"/>
      <w:marBottom w:val="0"/>
      <w:divBdr>
        <w:top w:val="none" w:sz="0" w:space="0" w:color="auto"/>
        <w:left w:val="none" w:sz="0" w:space="0" w:color="auto"/>
        <w:bottom w:val="none" w:sz="0" w:space="0" w:color="auto"/>
        <w:right w:val="none" w:sz="0" w:space="0" w:color="auto"/>
      </w:divBdr>
    </w:div>
    <w:div w:id="454104619">
      <w:bodyDiv w:val="1"/>
      <w:marLeft w:val="0"/>
      <w:marRight w:val="0"/>
      <w:marTop w:val="0"/>
      <w:marBottom w:val="0"/>
      <w:divBdr>
        <w:top w:val="none" w:sz="0" w:space="0" w:color="auto"/>
        <w:left w:val="none" w:sz="0" w:space="0" w:color="auto"/>
        <w:bottom w:val="none" w:sz="0" w:space="0" w:color="auto"/>
        <w:right w:val="none" w:sz="0" w:space="0" w:color="auto"/>
      </w:divBdr>
    </w:div>
    <w:div w:id="611473104">
      <w:bodyDiv w:val="1"/>
      <w:marLeft w:val="0"/>
      <w:marRight w:val="0"/>
      <w:marTop w:val="0"/>
      <w:marBottom w:val="0"/>
      <w:divBdr>
        <w:top w:val="none" w:sz="0" w:space="0" w:color="auto"/>
        <w:left w:val="none" w:sz="0" w:space="0" w:color="auto"/>
        <w:bottom w:val="none" w:sz="0" w:space="0" w:color="auto"/>
        <w:right w:val="none" w:sz="0" w:space="0" w:color="auto"/>
      </w:divBdr>
      <w:divsChild>
        <w:div w:id="1881823922">
          <w:marLeft w:val="446"/>
          <w:marRight w:val="0"/>
          <w:marTop w:val="0"/>
          <w:marBottom w:val="0"/>
          <w:divBdr>
            <w:top w:val="none" w:sz="0" w:space="0" w:color="auto"/>
            <w:left w:val="none" w:sz="0" w:space="0" w:color="auto"/>
            <w:bottom w:val="none" w:sz="0" w:space="0" w:color="auto"/>
            <w:right w:val="none" w:sz="0" w:space="0" w:color="auto"/>
          </w:divBdr>
        </w:div>
        <w:div w:id="115683877">
          <w:marLeft w:val="446"/>
          <w:marRight w:val="0"/>
          <w:marTop w:val="0"/>
          <w:marBottom w:val="0"/>
          <w:divBdr>
            <w:top w:val="none" w:sz="0" w:space="0" w:color="auto"/>
            <w:left w:val="none" w:sz="0" w:space="0" w:color="auto"/>
            <w:bottom w:val="none" w:sz="0" w:space="0" w:color="auto"/>
            <w:right w:val="none" w:sz="0" w:space="0" w:color="auto"/>
          </w:divBdr>
        </w:div>
        <w:div w:id="152529915">
          <w:marLeft w:val="446"/>
          <w:marRight w:val="0"/>
          <w:marTop w:val="0"/>
          <w:marBottom w:val="0"/>
          <w:divBdr>
            <w:top w:val="none" w:sz="0" w:space="0" w:color="auto"/>
            <w:left w:val="none" w:sz="0" w:space="0" w:color="auto"/>
            <w:bottom w:val="none" w:sz="0" w:space="0" w:color="auto"/>
            <w:right w:val="none" w:sz="0" w:space="0" w:color="auto"/>
          </w:divBdr>
        </w:div>
        <w:div w:id="2070497288">
          <w:marLeft w:val="446"/>
          <w:marRight w:val="0"/>
          <w:marTop w:val="0"/>
          <w:marBottom w:val="0"/>
          <w:divBdr>
            <w:top w:val="none" w:sz="0" w:space="0" w:color="auto"/>
            <w:left w:val="none" w:sz="0" w:space="0" w:color="auto"/>
            <w:bottom w:val="none" w:sz="0" w:space="0" w:color="auto"/>
            <w:right w:val="none" w:sz="0" w:space="0" w:color="auto"/>
          </w:divBdr>
        </w:div>
        <w:div w:id="956714272">
          <w:marLeft w:val="446"/>
          <w:marRight w:val="0"/>
          <w:marTop w:val="0"/>
          <w:marBottom w:val="0"/>
          <w:divBdr>
            <w:top w:val="none" w:sz="0" w:space="0" w:color="auto"/>
            <w:left w:val="none" w:sz="0" w:space="0" w:color="auto"/>
            <w:bottom w:val="none" w:sz="0" w:space="0" w:color="auto"/>
            <w:right w:val="none" w:sz="0" w:space="0" w:color="auto"/>
          </w:divBdr>
        </w:div>
        <w:div w:id="348265568">
          <w:marLeft w:val="446"/>
          <w:marRight w:val="0"/>
          <w:marTop w:val="0"/>
          <w:marBottom w:val="0"/>
          <w:divBdr>
            <w:top w:val="none" w:sz="0" w:space="0" w:color="auto"/>
            <w:left w:val="none" w:sz="0" w:space="0" w:color="auto"/>
            <w:bottom w:val="none" w:sz="0" w:space="0" w:color="auto"/>
            <w:right w:val="none" w:sz="0" w:space="0" w:color="auto"/>
          </w:divBdr>
        </w:div>
        <w:div w:id="964698747">
          <w:marLeft w:val="446"/>
          <w:marRight w:val="0"/>
          <w:marTop w:val="0"/>
          <w:marBottom w:val="0"/>
          <w:divBdr>
            <w:top w:val="none" w:sz="0" w:space="0" w:color="auto"/>
            <w:left w:val="none" w:sz="0" w:space="0" w:color="auto"/>
            <w:bottom w:val="none" w:sz="0" w:space="0" w:color="auto"/>
            <w:right w:val="none" w:sz="0" w:space="0" w:color="auto"/>
          </w:divBdr>
        </w:div>
        <w:div w:id="1848522371">
          <w:marLeft w:val="446"/>
          <w:marRight w:val="0"/>
          <w:marTop w:val="0"/>
          <w:marBottom w:val="0"/>
          <w:divBdr>
            <w:top w:val="none" w:sz="0" w:space="0" w:color="auto"/>
            <w:left w:val="none" w:sz="0" w:space="0" w:color="auto"/>
            <w:bottom w:val="none" w:sz="0" w:space="0" w:color="auto"/>
            <w:right w:val="none" w:sz="0" w:space="0" w:color="auto"/>
          </w:divBdr>
        </w:div>
        <w:div w:id="69088039">
          <w:marLeft w:val="446"/>
          <w:marRight w:val="0"/>
          <w:marTop w:val="0"/>
          <w:marBottom w:val="0"/>
          <w:divBdr>
            <w:top w:val="none" w:sz="0" w:space="0" w:color="auto"/>
            <w:left w:val="none" w:sz="0" w:space="0" w:color="auto"/>
            <w:bottom w:val="none" w:sz="0" w:space="0" w:color="auto"/>
            <w:right w:val="none" w:sz="0" w:space="0" w:color="auto"/>
          </w:divBdr>
        </w:div>
        <w:div w:id="311252722">
          <w:marLeft w:val="446"/>
          <w:marRight w:val="0"/>
          <w:marTop w:val="0"/>
          <w:marBottom w:val="0"/>
          <w:divBdr>
            <w:top w:val="none" w:sz="0" w:space="0" w:color="auto"/>
            <w:left w:val="none" w:sz="0" w:space="0" w:color="auto"/>
            <w:bottom w:val="none" w:sz="0" w:space="0" w:color="auto"/>
            <w:right w:val="none" w:sz="0" w:space="0" w:color="auto"/>
          </w:divBdr>
        </w:div>
      </w:divsChild>
    </w:div>
    <w:div w:id="647326985">
      <w:bodyDiv w:val="1"/>
      <w:marLeft w:val="0"/>
      <w:marRight w:val="0"/>
      <w:marTop w:val="0"/>
      <w:marBottom w:val="0"/>
      <w:divBdr>
        <w:top w:val="none" w:sz="0" w:space="0" w:color="auto"/>
        <w:left w:val="none" w:sz="0" w:space="0" w:color="auto"/>
        <w:bottom w:val="none" w:sz="0" w:space="0" w:color="auto"/>
        <w:right w:val="none" w:sz="0" w:space="0" w:color="auto"/>
      </w:divBdr>
    </w:div>
    <w:div w:id="886531830">
      <w:bodyDiv w:val="1"/>
      <w:marLeft w:val="0"/>
      <w:marRight w:val="0"/>
      <w:marTop w:val="0"/>
      <w:marBottom w:val="0"/>
      <w:divBdr>
        <w:top w:val="none" w:sz="0" w:space="0" w:color="auto"/>
        <w:left w:val="none" w:sz="0" w:space="0" w:color="auto"/>
        <w:bottom w:val="none" w:sz="0" w:space="0" w:color="auto"/>
        <w:right w:val="none" w:sz="0" w:space="0" w:color="auto"/>
      </w:divBdr>
    </w:div>
    <w:div w:id="961112129">
      <w:bodyDiv w:val="1"/>
      <w:marLeft w:val="0"/>
      <w:marRight w:val="0"/>
      <w:marTop w:val="0"/>
      <w:marBottom w:val="0"/>
      <w:divBdr>
        <w:top w:val="none" w:sz="0" w:space="0" w:color="auto"/>
        <w:left w:val="none" w:sz="0" w:space="0" w:color="auto"/>
        <w:bottom w:val="none" w:sz="0" w:space="0" w:color="auto"/>
        <w:right w:val="none" w:sz="0" w:space="0" w:color="auto"/>
      </w:divBdr>
    </w:div>
    <w:div w:id="1078747598">
      <w:bodyDiv w:val="1"/>
      <w:marLeft w:val="0"/>
      <w:marRight w:val="0"/>
      <w:marTop w:val="0"/>
      <w:marBottom w:val="0"/>
      <w:divBdr>
        <w:top w:val="none" w:sz="0" w:space="0" w:color="auto"/>
        <w:left w:val="none" w:sz="0" w:space="0" w:color="auto"/>
        <w:bottom w:val="none" w:sz="0" w:space="0" w:color="auto"/>
        <w:right w:val="none" w:sz="0" w:space="0" w:color="auto"/>
      </w:divBdr>
    </w:div>
    <w:div w:id="1150172077">
      <w:bodyDiv w:val="1"/>
      <w:marLeft w:val="0"/>
      <w:marRight w:val="0"/>
      <w:marTop w:val="0"/>
      <w:marBottom w:val="0"/>
      <w:divBdr>
        <w:top w:val="none" w:sz="0" w:space="0" w:color="auto"/>
        <w:left w:val="none" w:sz="0" w:space="0" w:color="auto"/>
        <w:bottom w:val="none" w:sz="0" w:space="0" w:color="auto"/>
        <w:right w:val="none" w:sz="0" w:space="0" w:color="auto"/>
      </w:divBdr>
    </w:div>
    <w:div w:id="1152015987">
      <w:bodyDiv w:val="1"/>
      <w:marLeft w:val="0"/>
      <w:marRight w:val="0"/>
      <w:marTop w:val="0"/>
      <w:marBottom w:val="0"/>
      <w:divBdr>
        <w:top w:val="none" w:sz="0" w:space="0" w:color="auto"/>
        <w:left w:val="none" w:sz="0" w:space="0" w:color="auto"/>
        <w:bottom w:val="none" w:sz="0" w:space="0" w:color="auto"/>
        <w:right w:val="none" w:sz="0" w:space="0" w:color="auto"/>
      </w:divBdr>
    </w:div>
    <w:div w:id="1207841134">
      <w:bodyDiv w:val="1"/>
      <w:marLeft w:val="0"/>
      <w:marRight w:val="0"/>
      <w:marTop w:val="0"/>
      <w:marBottom w:val="0"/>
      <w:divBdr>
        <w:top w:val="none" w:sz="0" w:space="0" w:color="auto"/>
        <w:left w:val="none" w:sz="0" w:space="0" w:color="auto"/>
        <w:bottom w:val="none" w:sz="0" w:space="0" w:color="auto"/>
        <w:right w:val="none" w:sz="0" w:space="0" w:color="auto"/>
      </w:divBdr>
    </w:div>
    <w:div w:id="1240753208">
      <w:bodyDiv w:val="1"/>
      <w:marLeft w:val="0"/>
      <w:marRight w:val="0"/>
      <w:marTop w:val="0"/>
      <w:marBottom w:val="0"/>
      <w:divBdr>
        <w:top w:val="none" w:sz="0" w:space="0" w:color="auto"/>
        <w:left w:val="none" w:sz="0" w:space="0" w:color="auto"/>
        <w:bottom w:val="none" w:sz="0" w:space="0" w:color="auto"/>
        <w:right w:val="none" w:sz="0" w:space="0" w:color="auto"/>
      </w:divBdr>
    </w:div>
    <w:div w:id="1312639884">
      <w:bodyDiv w:val="1"/>
      <w:marLeft w:val="0"/>
      <w:marRight w:val="0"/>
      <w:marTop w:val="0"/>
      <w:marBottom w:val="0"/>
      <w:divBdr>
        <w:top w:val="none" w:sz="0" w:space="0" w:color="auto"/>
        <w:left w:val="none" w:sz="0" w:space="0" w:color="auto"/>
        <w:bottom w:val="none" w:sz="0" w:space="0" w:color="auto"/>
        <w:right w:val="none" w:sz="0" w:space="0" w:color="auto"/>
      </w:divBdr>
    </w:div>
    <w:div w:id="1468622078">
      <w:bodyDiv w:val="1"/>
      <w:marLeft w:val="0"/>
      <w:marRight w:val="0"/>
      <w:marTop w:val="0"/>
      <w:marBottom w:val="0"/>
      <w:divBdr>
        <w:top w:val="none" w:sz="0" w:space="0" w:color="auto"/>
        <w:left w:val="none" w:sz="0" w:space="0" w:color="auto"/>
        <w:bottom w:val="none" w:sz="0" w:space="0" w:color="auto"/>
        <w:right w:val="none" w:sz="0" w:space="0" w:color="auto"/>
      </w:divBdr>
    </w:div>
    <w:div w:id="1649506420">
      <w:bodyDiv w:val="1"/>
      <w:marLeft w:val="0"/>
      <w:marRight w:val="0"/>
      <w:marTop w:val="0"/>
      <w:marBottom w:val="0"/>
      <w:divBdr>
        <w:top w:val="none" w:sz="0" w:space="0" w:color="auto"/>
        <w:left w:val="none" w:sz="0" w:space="0" w:color="auto"/>
        <w:bottom w:val="none" w:sz="0" w:space="0" w:color="auto"/>
        <w:right w:val="none" w:sz="0" w:space="0" w:color="auto"/>
      </w:divBdr>
    </w:div>
    <w:div w:id="1776170222">
      <w:bodyDiv w:val="1"/>
      <w:marLeft w:val="0"/>
      <w:marRight w:val="0"/>
      <w:marTop w:val="0"/>
      <w:marBottom w:val="0"/>
      <w:divBdr>
        <w:top w:val="none" w:sz="0" w:space="0" w:color="auto"/>
        <w:left w:val="none" w:sz="0" w:space="0" w:color="auto"/>
        <w:bottom w:val="none" w:sz="0" w:space="0" w:color="auto"/>
        <w:right w:val="none" w:sz="0" w:space="0" w:color="auto"/>
      </w:divBdr>
    </w:div>
    <w:div w:id="19173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room.ups.com/pressroom/ContentDetailsViewer.page?ConceptType=PressReleases&amp;id=1523448462862-415" TargetMode="External"/><Relationship Id="rId18" Type="http://schemas.openxmlformats.org/officeDocument/2006/relationships/hyperlink" Target="http://www.up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ustainability.ups.com/resources/sustainability-newsletter/" TargetMode="External"/><Relationship Id="rId7" Type="http://schemas.openxmlformats.org/officeDocument/2006/relationships/settings" Target="settings.xml"/><Relationship Id="rId12" Type="http://schemas.openxmlformats.org/officeDocument/2006/relationships/hyperlink" Target="https://www.tidalnewyork.com/" TargetMode="External"/><Relationship Id="rId17" Type="http://schemas.openxmlformats.org/officeDocument/2006/relationships/hyperlink" Target="https://www.forbes.com/just-compan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wsweek.com/americas-best-customer-service-2019/services-transportation-travel" TargetMode="External"/><Relationship Id="rId20" Type="http://schemas.openxmlformats.org/officeDocument/2006/relationships/hyperlink" Target="http://longitudes.u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ups.com/us/en/services/e-commerce/efulfillment.pag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ressroom.ups.com/pressroom/Home.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re2go.co/" TargetMode="External"/><Relationship Id="rId22" Type="http://schemas.openxmlformats.org/officeDocument/2006/relationships/hyperlink" Target="https://twitter.com/UPS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D7DC8A122D141A30C575CC22C91F4" ma:contentTypeVersion="0" ma:contentTypeDescription="Create a new document." ma:contentTypeScope="" ma:versionID="573eda9f1867168eb80e356cc831a3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E862-D1BB-4AF7-AA95-4639ABBB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09E035-F5E2-4ACA-9B0C-6269145106DA}">
  <ds:schemaRefs>
    <ds:schemaRef ds:uri="http://schemas.microsoft.com/sharepoint/v3/contenttype/forms"/>
  </ds:schemaRefs>
</ds:datastoreItem>
</file>

<file path=customXml/itemProps3.xml><?xml version="1.0" encoding="utf-8"?>
<ds:datastoreItem xmlns:ds="http://schemas.openxmlformats.org/officeDocument/2006/customXml" ds:itemID="{7C8FAABF-873B-42F5-8D26-81919E9A5E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6270B-1869-41FC-980C-CEEA6037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Kyle (YTV2RQR)</dc:creator>
  <cp:keywords/>
  <dc:description/>
  <cp:lastModifiedBy>Michal Donath</cp:lastModifiedBy>
  <cp:revision>17</cp:revision>
  <cp:lastPrinted>2019-02-27T19:59:00Z</cp:lastPrinted>
  <dcterms:created xsi:type="dcterms:W3CDTF">2019-02-06T19:39:00Z</dcterms:created>
  <dcterms:modified xsi:type="dcterms:W3CDTF">2019-03-06T08:20:00Z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0x010100CABD7DC8A122D141A30C575CC22C91F4</vt:lpwstr>
  </property>
</Properties>
</file>