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11" w:rsidRDefault="007A6611" w:rsidP="005F444C">
      <w:pPr>
        <w:shd w:val="clear" w:color="auto" w:fill="FFFFFF"/>
        <w:spacing w:after="0" w:line="240" w:lineRule="auto"/>
        <w:jc w:val="center"/>
        <w:rPr>
          <w:rFonts w:ascii="Verdana" w:hAnsi="Verdana" w:cs="Arial"/>
          <w:iCs/>
          <w:color w:val="000000"/>
          <w:lang w:eastAsia="cs-CZ"/>
        </w:rPr>
      </w:pPr>
      <w:r w:rsidRPr="005F444C">
        <w:rPr>
          <w:rFonts w:ascii="Verdana" w:hAnsi="Verdana" w:cs="Arial"/>
          <w:b/>
          <w:iCs/>
          <w:color w:val="000000"/>
          <w:sz w:val="20"/>
          <w:lang w:eastAsia="cs-CZ"/>
        </w:rPr>
        <w:object w:dxaOrig="2870" w:dyaOrig="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99pt" o:ole="" fillcolor="window">
            <v:imagedata r:id="rId4" o:title=""/>
          </v:shape>
          <o:OLEObject Type="Embed" ProgID="WordArt" ShapeID="_x0000_i1025" DrawAspect="Content" ObjectID="_1492347672" r:id="rId5"/>
        </w:object>
      </w:r>
    </w:p>
    <w:p w:rsidR="007A6611" w:rsidRDefault="007A6611" w:rsidP="005F444C">
      <w:pPr>
        <w:shd w:val="clear" w:color="auto" w:fill="FFFFFF"/>
        <w:spacing w:after="0" w:line="240" w:lineRule="auto"/>
        <w:jc w:val="center"/>
        <w:rPr>
          <w:rFonts w:ascii="Verdana" w:hAnsi="Verdana" w:cs="Arial"/>
          <w:iCs/>
          <w:color w:val="000000"/>
          <w:lang w:eastAsia="cs-CZ"/>
        </w:rPr>
      </w:pPr>
    </w:p>
    <w:p w:rsidR="007A6611" w:rsidRPr="005F444C" w:rsidRDefault="007A6611" w:rsidP="005F444C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bCs/>
          <w:iCs/>
          <w:color w:val="000000"/>
          <w:sz w:val="28"/>
          <w:szCs w:val="28"/>
          <w:lang w:eastAsia="cs-CZ"/>
        </w:rPr>
      </w:pPr>
      <w:r w:rsidRPr="005F444C">
        <w:rPr>
          <w:rFonts w:ascii="Verdana" w:hAnsi="Verdana" w:cs="Arial"/>
          <w:b/>
          <w:bCs/>
          <w:iCs/>
          <w:color w:val="000000"/>
          <w:sz w:val="28"/>
          <w:szCs w:val="28"/>
          <w:lang w:eastAsia="cs-CZ"/>
        </w:rPr>
        <w:t xml:space="preserve">Postup ČSSZ vůči HMS je nekorektní a </w:t>
      </w:r>
      <w:r>
        <w:rPr>
          <w:rFonts w:ascii="Verdana" w:hAnsi="Verdana" w:cs="Arial"/>
          <w:b/>
          <w:bCs/>
          <w:iCs/>
          <w:color w:val="000000"/>
          <w:sz w:val="28"/>
          <w:szCs w:val="28"/>
          <w:lang w:eastAsia="cs-CZ"/>
        </w:rPr>
        <w:t>neopodstatněný</w:t>
      </w:r>
    </w:p>
    <w:p w:rsidR="007A6611" w:rsidRPr="005F444C" w:rsidRDefault="007A6611" w:rsidP="000248CB">
      <w:pPr>
        <w:shd w:val="clear" w:color="auto" w:fill="FFFFFF"/>
        <w:spacing w:after="0" w:line="240" w:lineRule="auto"/>
        <w:jc w:val="center"/>
        <w:rPr>
          <w:rFonts w:ascii="Verdana" w:hAnsi="Verdana" w:cs="Arial"/>
          <w:iCs/>
          <w:color w:val="000000"/>
          <w:lang w:eastAsia="cs-CZ"/>
        </w:rPr>
      </w:pPr>
    </w:p>
    <w:p w:rsidR="007A6611" w:rsidRPr="005F444C" w:rsidRDefault="007A6611" w:rsidP="0092521E">
      <w:pPr>
        <w:shd w:val="clear" w:color="auto" w:fill="FFFFFF"/>
        <w:spacing w:after="0" w:line="380" w:lineRule="exact"/>
        <w:rPr>
          <w:rFonts w:ascii="Verdana" w:hAnsi="Verdana" w:cs="Arial"/>
          <w:iCs/>
          <w:color w:val="000000"/>
          <w:lang w:eastAsia="cs-CZ"/>
        </w:rPr>
      </w:pPr>
      <w:r w:rsidRPr="005F444C">
        <w:rPr>
          <w:rFonts w:ascii="Verdana" w:hAnsi="Verdana" w:cs="Arial"/>
          <w:b/>
          <w:bCs/>
          <w:iCs/>
          <w:color w:val="000000"/>
          <w:lang w:eastAsia="cs-CZ"/>
        </w:rPr>
        <w:t>Louny 5. května 2015</w:t>
      </w:r>
      <w:r>
        <w:rPr>
          <w:rFonts w:ascii="Verdana" w:hAnsi="Verdana" w:cs="Arial"/>
          <w:iCs/>
          <w:color w:val="000000"/>
          <w:lang w:eastAsia="cs-CZ"/>
        </w:rPr>
        <w:t xml:space="preserve"> - </w:t>
      </w:r>
      <w:r w:rsidRPr="005F444C">
        <w:rPr>
          <w:rFonts w:ascii="Verdana" w:hAnsi="Verdana" w:cs="Arial"/>
          <w:iCs/>
          <w:color w:val="000000"/>
          <w:lang w:eastAsia="cs-CZ"/>
        </w:rPr>
        <w:t>Společno</w:t>
      </w:r>
      <w:r>
        <w:rPr>
          <w:rFonts w:ascii="Verdana" w:hAnsi="Verdana" w:cs="Arial"/>
          <w:iCs/>
          <w:color w:val="000000"/>
          <w:lang w:eastAsia="cs-CZ"/>
        </w:rPr>
        <w:t>st HEAVY MACHINERY SERVICES (HMS)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 se důrazně ohrazuje proti výzvě </w:t>
      </w:r>
      <w:r>
        <w:rPr>
          <w:rFonts w:ascii="Verdana" w:hAnsi="Verdana" w:cs="Arial"/>
          <w:iCs/>
          <w:color w:val="000000"/>
          <w:lang w:eastAsia="cs-CZ"/>
        </w:rPr>
        <w:t>České správy sociálního zabezpečení (</w:t>
      </w:r>
      <w:r w:rsidRPr="005F444C">
        <w:rPr>
          <w:rFonts w:ascii="Verdana" w:hAnsi="Verdana" w:cs="Arial"/>
          <w:iCs/>
          <w:color w:val="000000"/>
          <w:lang w:eastAsia="cs-CZ"/>
        </w:rPr>
        <w:t>ČSSZ</w:t>
      </w:r>
      <w:r>
        <w:rPr>
          <w:rFonts w:ascii="Verdana" w:hAnsi="Verdana" w:cs="Arial"/>
          <w:iCs/>
          <w:color w:val="000000"/>
          <w:lang w:eastAsia="cs-CZ"/>
        </w:rPr>
        <w:t>)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 zveřejněné v insolvenčním rejstříku v rámci insolvenčního řízení </w:t>
      </w:r>
      <w:r>
        <w:rPr>
          <w:rFonts w:ascii="Verdana" w:hAnsi="Verdana" w:cs="Arial"/>
          <w:iCs/>
          <w:color w:val="000000"/>
          <w:lang w:eastAsia="cs-CZ"/>
        </w:rPr>
        <w:t>zahájeného proti HMS koncem dubna. Tuto v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ýzvu považuje </w:t>
      </w:r>
      <w:r>
        <w:rPr>
          <w:rFonts w:ascii="Verdana" w:hAnsi="Verdana" w:cs="Arial"/>
          <w:iCs/>
          <w:color w:val="000000"/>
          <w:lang w:eastAsia="cs-CZ"/>
        </w:rPr>
        <w:t>HMS</w:t>
      </w:r>
      <w:bookmarkStart w:id="0" w:name="_GoBack"/>
      <w:bookmarkEnd w:id="0"/>
      <w:r>
        <w:rPr>
          <w:rFonts w:ascii="Verdana" w:hAnsi="Verdana" w:cs="Arial"/>
          <w:iCs/>
          <w:color w:val="000000"/>
          <w:lang w:eastAsia="cs-CZ"/>
        </w:rPr>
        <w:t xml:space="preserve"> </w:t>
      </w:r>
      <w:r w:rsidRPr="005F444C">
        <w:rPr>
          <w:rFonts w:ascii="Verdana" w:hAnsi="Verdana" w:cs="Arial"/>
          <w:iCs/>
          <w:color w:val="000000"/>
          <w:lang w:eastAsia="cs-CZ"/>
        </w:rPr>
        <w:t>(dříve Legios) za nepřiměřený nátlak</w:t>
      </w:r>
      <w:r>
        <w:rPr>
          <w:rFonts w:ascii="Verdana" w:hAnsi="Verdana" w:cs="Arial"/>
          <w:iCs/>
          <w:color w:val="000000"/>
          <w:lang w:eastAsia="cs-CZ"/>
        </w:rPr>
        <w:t>.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 </w:t>
      </w:r>
      <w:r>
        <w:rPr>
          <w:rFonts w:ascii="Verdana" w:hAnsi="Verdana" w:cs="Arial"/>
          <w:iCs/>
          <w:color w:val="000000"/>
          <w:lang w:eastAsia="cs-CZ"/>
        </w:rPr>
        <w:t>Ten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 může mít v konečném důsledku negativní dop</w:t>
      </w:r>
      <w:r>
        <w:rPr>
          <w:rFonts w:ascii="Verdana" w:hAnsi="Verdana" w:cs="Arial"/>
          <w:iCs/>
          <w:color w:val="000000"/>
          <w:lang w:eastAsia="cs-CZ"/>
        </w:rPr>
        <w:t>ad na její úsilí o reorganizaci.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 ČSSZ </w:t>
      </w:r>
      <w:r>
        <w:rPr>
          <w:rFonts w:ascii="Verdana" w:hAnsi="Verdana" w:cs="Arial"/>
          <w:iCs/>
          <w:color w:val="000000"/>
          <w:lang w:eastAsia="cs-CZ"/>
        </w:rPr>
        <w:t xml:space="preserve">se snaží 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u široké veřejnosti </w:t>
      </w:r>
      <w:r>
        <w:rPr>
          <w:rFonts w:ascii="Verdana" w:hAnsi="Verdana" w:cs="Arial"/>
          <w:iCs/>
          <w:color w:val="000000"/>
          <w:lang w:eastAsia="cs-CZ"/>
        </w:rPr>
        <w:t>vyvolat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 dojem, že lze očekávat prohlášení</w:t>
      </w:r>
      <w:r>
        <w:rPr>
          <w:rFonts w:ascii="Verdana" w:hAnsi="Verdana" w:cs="Arial"/>
          <w:iCs/>
          <w:color w:val="000000"/>
          <w:lang w:eastAsia="cs-CZ"/>
        </w:rPr>
        <w:t xml:space="preserve"> konkurzu na majetek HMS.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 </w:t>
      </w:r>
      <w:r>
        <w:rPr>
          <w:rFonts w:ascii="Verdana" w:hAnsi="Verdana" w:cs="Arial"/>
          <w:iCs/>
          <w:color w:val="000000"/>
          <w:lang w:eastAsia="cs-CZ"/>
        </w:rPr>
        <w:t xml:space="preserve">Společnost však 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v maximální možné míře plní své zákonné povinnosti v rámci schváleného návrhu na reorganizaci včetně závazků k úhradě mezd a povinných odvodů za </w:t>
      </w:r>
      <w:r>
        <w:rPr>
          <w:rFonts w:ascii="Verdana" w:hAnsi="Verdana" w:cs="Arial"/>
          <w:iCs/>
          <w:color w:val="000000"/>
          <w:lang w:eastAsia="cs-CZ"/>
        </w:rPr>
        <w:t xml:space="preserve">své </w:t>
      </w:r>
      <w:r w:rsidRPr="005F444C">
        <w:rPr>
          <w:rFonts w:ascii="Verdana" w:hAnsi="Verdana" w:cs="Arial"/>
          <w:iCs/>
          <w:color w:val="000000"/>
          <w:lang w:eastAsia="cs-CZ"/>
        </w:rPr>
        <w:t>zaměstnance.</w:t>
      </w:r>
    </w:p>
    <w:p w:rsidR="007A6611" w:rsidRPr="005F444C" w:rsidRDefault="007A6611" w:rsidP="0092521E">
      <w:pPr>
        <w:shd w:val="clear" w:color="auto" w:fill="FFFFFF"/>
        <w:spacing w:after="0" w:line="380" w:lineRule="exact"/>
        <w:rPr>
          <w:rFonts w:ascii="Verdana" w:hAnsi="Verdana" w:cs="Arial"/>
          <w:iCs/>
          <w:color w:val="000000"/>
          <w:lang w:eastAsia="cs-CZ"/>
        </w:rPr>
      </w:pPr>
    </w:p>
    <w:p w:rsidR="007A6611" w:rsidRPr="005F444C" w:rsidRDefault="007A6611" w:rsidP="0092521E">
      <w:pPr>
        <w:shd w:val="clear" w:color="auto" w:fill="FFFFFF"/>
        <w:spacing w:after="0" w:line="380" w:lineRule="exact"/>
        <w:rPr>
          <w:rFonts w:ascii="Verdana" w:hAnsi="Verdana" w:cs="Arial"/>
          <w:iCs/>
          <w:color w:val="000000"/>
          <w:lang w:eastAsia="cs-CZ"/>
        </w:rPr>
      </w:pPr>
      <w:r>
        <w:rPr>
          <w:rFonts w:ascii="Verdana" w:hAnsi="Verdana" w:cs="Arial"/>
          <w:iCs/>
          <w:color w:val="000000"/>
          <w:lang w:eastAsia="cs-CZ"/>
        </w:rPr>
        <w:t>„</w:t>
      </w:r>
      <w:r w:rsidRPr="005F444C">
        <w:rPr>
          <w:rFonts w:ascii="Verdana" w:hAnsi="Verdana" w:cs="Arial"/>
          <w:iCs/>
          <w:color w:val="000000"/>
          <w:lang w:eastAsia="cs-CZ"/>
        </w:rPr>
        <w:t>Částka</w:t>
      </w:r>
      <w:r>
        <w:rPr>
          <w:rFonts w:ascii="Verdana" w:hAnsi="Verdana" w:cs="Arial"/>
          <w:iCs/>
          <w:color w:val="000000"/>
          <w:lang w:eastAsia="cs-CZ"/>
        </w:rPr>
        <w:t>, kterou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 ČSSZ </w:t>
      </w:r>
      <w:r>
        <w:rPr>
          <w:rFonts w:ascii="Verdana" w:hAnsi="Verdana" w:cs="Arial"/>
          <w:iCs/>
          <w:color w:val="000000"/>
          <w:lang w:eastAsia="cs-CZ"/>
        </w:rPr>
        <w:t xml:space="preserve">uvádí ve své 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výzvě </w:t>
      </w:r>
      <w:r>
        <w:rPr>
          <w:rFonts w:ascii="Verdana" w:hAnsi="Verdana" w:cs="Arial"/>
          <w:iCs/>
          <w:color w:val="000000"/>
          <w:lang w:eastAsia="cs-CZ"/>
        </w:rPr>
        <w:t xml:space="preserve">na insolvenčním rejstříku 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jako dluh </w:t>
      </w:r>
      <w:r>
        <w:rPr>
          <w:rFonts w:ascii="Verdana" w:hAnsi="Verdana" w:cs="Arial"/>
          <w:iCs/>
          <w:color w:val="000000"/>
          <w:lang w:eastAsia="cs-CZ"/>
        </w:rPr>
        <w:t>HMS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 na pojistném na sociálním zabezpečí a příspěvcích na státní politiku zaměstnanosti</w:t>
      </w:r>
      <w:r>
        <w:rPr>
          <w:rFonts w:ascii="Verdana" w:hAnsi="Verdana" w:cs="Arial"/>
          <w:iCs/>
          <w:color w:val="000000"/>
          <w:lang w:eastAsia="cs-CZ"/>
        </w:rPr>
        <w:t>, vůbec neodpovídá skutečnosti. D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lužná částka činí </w:t>
      </w:r>
      <w:r>
        <w:rPr>
          <w:rFonts w:ascii="Verdana" w:hAnsi="Verdana" w:cs="Arial"/>
          <w:iCs/>
          <w:color w:val="000000"/>
          <w:lang w:eastAsia="cs-CZ"/>
        </w:rPr>
        <w:t>fakticky o </w:t>
      </w:r>
      <w:r w:rsidRPr="005F444C">
        <w:rPr>
          <w:rFonts w:ascii="Verdana" w:hAnsi="Verdana" w:cs="Arial"/>
          <w:iCs/>
          <w:color w:val="000000"/>
          <w:lang w:eastAsia="cs-CZ"/>
        </w:rPr>
        <w:t>téměř polovinu méně,</w:t>
      </w:r>
      <w:r>
        <w:rPr>
          <w:rFonts w:ascii="Verdana" w:hAnsi="Verdana" w:cs="Arial"/>
          <w:iCs/>
          <w:color w:val="000000"/>
          <w:lang w:eastAsia="cs-CZ"/>
        </w:rPr>
        <w:t>“ vysvětlil Michal Donath, mediální zástupce firmy.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 </w:t>
      </w:r>
      <w:r>
        <w:rPr>
          <w:rFonts w:ascii="Verdana" w:hAnsi="Verdana" w:cs="Arial"/>
          <w:iCs/>
          <w:color w:val="000000"/>
          <w:lang w:eastAsia="cs-CZ"/>
        </w:rPr>
        <w:t xml:space="preserve"> N</w:t>
      </w:r>
      <w:r w:rsidRPr="005F444C">
        <w:rPr>
          <w:rFonts w:ascii="Verdana" w:hAnsi="Verdana" w:cs="Arial"/>
          <w:iCs/>
          <w:color w:val="000000"/>
          <w:lang w:eastAsia="cs-CZ"/>
        </w:rPr>
        <w:t>a bankovních účtech</w:t>
      </w:r>
      <w:r>
        <w:rPr>
          <w:rFonts w:ascii="Verdana" w:hAnsi="Verdana" w:cs="Arial"/>
          <w:iCs/>
          <w:color w:val="000000"/>
          <w:lang w:eastAsia="cs-CZ"/>
        </w:rPr>
        <w:t xml:space="preserve"> společnosti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 </w:t>
      </w:r>
      <w:r>
        <w:rPr>
          <w:rFonts w:ascii="Verdana" w:hAnsi="Verdana" w:cs="Arial"/>
          <w:iCs/>
          <w:color w:val="000000"/>
          <w:lang w:eastAsia="cs-CZ"/>
        </w:rPr>
        <w:t xml:space="preserve">se aktuálně </w:t>
      </w:r>
      <w:r w:rsidRPr="005F444C">
        <w:rPr>
          <w:rFonts w:ascii="Verdana" w:hAnsi="Verdana" w:cs="Arial"/>
          <w:iCs/>
          <w:color w:val="000000"/>
          <w:lang w:eastAsia="cs-CZ"/>
        </w:rPr>
        <w:t>nachází dostatek finančních prostředků k úhradě případných pohledávek ČSSZ. Úhradu nedoplatků ze strany insolvenční správkyně ta</w:t>
      </w:r>
      <w:r>
        <w:rPr>
          <w:rFonts w:ascii="Verdana" w:hAnsi="Verdana" w:cs="Arial"/>
          <w:iCs/>
          <w:color w:val="000000"/>
          <w:lang w:eastAsia="cs-CZ"/>
        </w:rPr>
        <w:t>k lze očekávat v nejbližší době, doplnil Donath.</w:t>
      </w:r>
    </w:p>
    <w:p w:rsidR="007A6611" w:rsidRPr="005F444C" w:rsidRDefault="007A6611" w:rsidP="0092521E">
      <w:pPr>
        <w:shd w:val="clear" w:color="auto" w:fill="FFFFFF"/>
        <w:spacing w:after="0" w:line="380" w:lineRule="exact"/>
        <w:rPr>
          <w:rFonts w:ascii="Verdana" w:hAnsi="Verdana" w:cs="Arial"/>
          <w:iCs/>
          <w:color w:val="000000"/>
          <w:lang w:eastAsia="cs-CZ"/>
        </w:rPr>
      </w:pPr>
    </w:p>
    <w:p w:rsidR="007A6611" w:rsidRDefault="007A6611" w:rsidP="0092521E">
      <w:pPr>
        <w:shd w:val="clear" w:color="auto" w:fill="FFFFFF"/>
        <w:spacing w:after="0" w:line="380" w:lineRule="exact"/>
        <w:rPr>
          <w:rFonts w:ascii="Verdana" w:hAnsi="Verdana" w:cs="Arial"/>
          <w:iCs/>
          <w:color w:val="000000"/>
          <w:lang w:eastAsia="cs-CZ"/>
        </w:rPr>
      </w:pPr>
      <w:r>
        <w:rPr>
          <w:rFonts w:ascii="Verdana" w:hAnsi="Verdana" w:cs="Arial"/>
          <w:iCs/>
          <w:color w:val="000000"/>
          <w:lang w:eastAsia="cs-CZ"/>
        </w:rPr>
        <w:t>Podle HMS jsou tvrzení ČSSZ obsažená v insolvenční výzvě účelová. Jejich jediným smyslem je poškození pověsti HMS v období, kdy společnost úspěšně prochází reorganizací a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 řádně a v</w:t>
      </w:r>
      <w:r>
        <w:rPr>
          <w:rFonts w:ascii="Verdana" w:hAnsi="Verdana" w:cs="Arial"/>
          <w:iCs/>
          <w:color w:val="000000"/>
          <w:lang w:eastAsia="cs-CZ"/>
        </w:rPr>
        <w:t>e sjednaných</w:t>
      </w:r>
      <w:r w:rsidRPr="005F444C">
        <w:rPr>
          <w:rFonts w:ascii="Verdana" w:hAnsi="Verdana" w:cs="Arial"/>
          <w:iCs/>
          <w:color w:val="000000"/>
          <w:lang w:eastAsia="cs-CZ"/>
        </w:rPr>
        <w:t xml:space="preserve"> termínech plní zakázky vůči obchodním partnerům</w:t>
      </w:r>
      <w:r>
        <w:rPr>
          <w:rFonts w:ascii="Verdana" w:hAnsi="Verdana" w:cs="Arial"/>
          <w:iCs/>
          <w:color w:val="000000"/>
          <w:lang w:eastAsia="cs-CZ"/>
        </w:rPr>
        <w:t xml:space="preserve">. Navíc se jí daří získávat </w:t>
      </w:r>
      <w:r w:rsidRPr="005F444C">
        <w:rPr>
          <w:rFonts w:ascii="Verdana" w:hAnsi="Verdana" w:cs="Arial"/>
          <w:iCs/>
          <w:color w:val="000000"/>
          <w:lang w:eastAsia="cs-CZ"/>
        </w:rPr>
        <w:t>nové zakázky</w:t>
      </w:r>
      <w:r>
        <w:rPr>
          <w:rFonts w:ascii="Verdana" w:hAnsi="Verdana" w:cs="Arial"/>
          <w:iCs/>
          <w:color w:val="000000"/>
          <w:lang w:eastAsia="cs-CZ"/>
        </w:rPr>
        <w:t>, které dále zaručují práci zaměstnancům firmy. „HMS se bude proti postupu ČSSZ bránit právní cestou,“ uzavřel Donath.</w:t>
      </w:r>
    </w:p>
    <w:p w:rsidR="007A6611" w:rsidRDefault="007A6611" w:rsidP="0092521E">
      <w:pPr>
        <w:shd w:val="clear" w:color="auto" w:fill="FFFFFF"/>
        <w:spacing w:after="0" w:line="380" w:lineRule="exact"/>
        <w:rPr>
          <w:rFonts w:ascii="Verdana" w:hAnsi="Verdana" w:cs="Arial"/>
          <w:iCs/>
          <w:color w:val="000000"/>
          <w:lang w:eastAsia="cs-CZ"/>
        </w:rPr>
      </w:pPr>
    </w:p>
    <w:p w:rsidR="007A6611" w:rsidRPr="006E7324" w:rsidRDefault="007A6611">
      <w:pPr>
        <w:rPr>
          <w:rFonts w:ascii="Verdana" w:hAnsi="Verdana"/>
          <w:b/>
          <w:szCs w:val="24"/>
        </w:rPr>
      </w:pPr>
      <w:r w:rsidRPr="006E7324">
        <w:rPr>
          <w:rFonts w:ascii="Verdana" w:hAnsi="Verdana"/>
          <w:b/>
          <w:szCs w:val="24"/>
        </w:rPr>
        <w:t>Kontakt:</w:t>
      </w:r>
    </w:p>
    <w:p w:rsidR="007A6611" w:rsidRPr="004473F1" w:rsidRDefault="007A6611" w:rsidP="004473F1">
      <w:pPr>
        <w:shd w:val="clear" w:color="auto" w:fill="FFFFFF"/>
        <w:spacing w:after="0" w:line="240" w:lineRule="exact"/>
        <w:rPr>
          <w:rFonts w:ascii="Verdana" w:hAnsi="Verdana" w:cs="Arial"/>
          <w:iCs/>
          <w:color w:val="000000"/>
          <w:lang w:eastAsia="cs-CZ"/>
        </w:rPr>
      </w:pPr>
      <w:r w:rsidRPr="004473F1">
        <w:rPr>
          <w:rFonts w:ascii="Verdana" w:hAnsi="Verdana" w:cs="Arial"/>
          <w:iCs/>
          <w:color w:val="000000"/>
          <w:lang w:eastAsia="cs-CZ"/>
        </w:rPr>
        <w:t>Donath Business &amp; Media</w:t>
      </w:r>
    </w:p>
    <w:p w:rsidR="007A6611" w:rsidRPr="004473F1" w:rsidRDefault="007A6611" w:rsidP="004473F1">
      <w:pPr>
        <w:shd w:val="clear" w:color="auto" w:fill="FFFFFF"/>
        <w:spacing w:after="0" w:line="240" w:lineRule="exact"/>
        <w:rPr>
          <w:rFonts w:ascii="Verdana" w:hAnsi="Verdana" w:cs="Arial"/>
          <w:iCs/>
          <w:color w:val="000000"/>
          <w:lang w:eastAsia="cs-CZ"/>
        </w:rPr>
      </w:pPr>
      <w:r w:rsidRPr="004473F1">
        <w:rPr>
          <w:rFonts w:ascii="Verdana" w:hAnsi="Verdana" w:cs="Arial"/>
          <w:iCs/>
          <w:color w:val="000000"/>
          <w:lang w:eastAsia="cs-CZ"/>
        </w:rPr>
        <w:t>Michal Donath</w:t>
      </w:r>
    </w:p>
    <w:p w:rsidR="007A6611" w:rsidRPr="004473F1" w:rsidRDefault="007A6611" w:rsidP="004473F1">
      <w:pPr>
        <w:shd w:val="clear" w:color="auto" w:fill="FFFFFF"/>
        <w:spacing w:after="0" w:line="240" w:lineRule="exact"/>
        <w:rPr>
          <w:rFonts w:ascii="Verdana" w:hAnsi="Verdana" w:cs="Arial"/>
          <w:iCs/>
          <w:color w:val="000000"/>
          <w:lang w:eastAsia="cs-CZ"/>
        </w:rPr>
      </w:pPr>
      <w:r w:rsidRPr="004473F1">
        <w:rPr>
          <w:rFonts w:ascii="Verdana" w:hAnsi="Verdana" w:cs="Arial"/>
          <w:iCs/>
          <w:color w:val="000000"/>
          <w:lang w:eastAsia="cs-CZ"/>
        </w:rPr>
        <w:t>GSM: +420 602 222 128</w:t>
      </w:r>
    </w:p>
    <w:p w:rsidR="007A6611" w:rsidRPr="004473F1" w:rsidRDefault="007A6611" w:rsidP="004473F1">
      <w:pPr>
        <w:shd w:val="clear" w:color="auto" w:fill="FFFFFF"/>
        <w:spacing w:after="0" w:line="240" w:lineRule="exact"/>
        <w:rPr>
          <w:rFonts w:ascii="Verdana" w:hAnsi="Verdana" w:cs="Arial"/>
          <w:iCs/>
          <w:color w:val="000000"/>
          <w:lang w:eastAsia="cs-CZ"/>
        </w:rPr>
      </w:pPr>
      <w:r w:rsidRPr="004473F1">
        <w:rPr>
          <w:rFonts w:ascii="Verdana" w:hAnsi="Verdana" w:cs="Arial"/>
          <w:iCs/>
          <w:color w:val="000000"/>
          <w:lang w:eastAsia="cs-CZ"/>
        </w:rPr>
        <w:t>michal.donath@dbm.cz</w:t>
      </w:r>
    </w:p>
    <w:sectPr w:rsidR="007A6611" w:rsidRPr="004473F1" w:rsidSect="0002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249"/>
    <w:rsid w:val="000205E3"/>
    <w:rsid w:val="000248CB"/>
    <w:rsid w:val="000C2249"/>
    <w:rsid w:val="001109FB"/>
    <w:rsid w:val="00156C53"/>
    <w:rsid w:val="00174F05"/>
    <w:rsid w:val="002C79B0"/>
    <w:rsid w:val="003F4CCD"/>
    <w:rsid w:val="004473F1"/>
    <w:rsid w:val="0052013F"/>
    <w:rsid w:val="005F444C"/>
    <w:rsid w:val="00640DA2"/>
    <w:rsid w:val="006E7324"/>
    <w:rsid w:val="007A6611"/>
    <w:rsid w:val="00903F83"/>
    <w:rsid w:val="0092521E"/>
    <w:rsid w:val="0094132C"/>
    <w:rsid w:val="00B85EDD"/>
    <w:rsid w:val="00CA7A52"/>
    <w:rsid w:val="00D0260D"/>
    <w:rsid w:val="00E73EB3"/>
    <w:rsid w:val="00E818FD"/>
    <w:rsid w:val="00F241BA"/>
    <w:rsid w:val="00FC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cs-CZ" w:eastAsia="cs-CZ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49"/>
    <w:pPr>
      <w:spacing w:after="160" w:line="259" w:lineRule="auto"/>
    </w:pPr>
    <w:rPr>
      <w:szCs w:val="22"/>
      <w:lang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252</Words>
  <Characters>1491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Hrubeš Jan</dc:creator>
  <cp:keywords/>
  <dc:description/>
  <cp:lastModifiedBy>Michal Donath</cp:lastModifiedBy>
  <cp:revision>6</cp:revision>
  <dcterms:created xsi:type="dcterms:W3CDTF">2015-05-05T13:48:00Z</dcterms:created>
  <dcterms:modified xsi:type="dcterms:W3CDTF">2015-05-05T14:15:00Z</dcterms:modified>
</cp:coreProperties>
</file>