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8DD" w:rsidRPr="00EE4CAE" w:rsidRDefault="00E908DD" w:rsidP="00E908DD">
      <w:pPr>
        <w:rPr>
          <w:rFonts w:ascii="Calibri" w:hAnsi="Calibri" w:cs="Calibri"/>
          <w:b/>
          <w:sz w:val="40"/>
          <w:szCs w:val="40"/>
          <w:lang w:val="cs-CZ"/>
        </w:rPr>
      </w:pPr>
      <w:bookmarkStart w:id="0" w:name="OLE_LINK1"/>
      <w:bookmarkStart w:id="1" w:name="OLE_LINK2"/>
      <w:r w:rsidRPr="00EE4CAE">
        <w:rPr>
          <w:rFonts w:ascii="Calibri" w:hAnsi="Calibri" w:cs="Calibri"/>
          <w:b/>
          <w:sz w:val="40"/>
          <w:szCs w:val="40"/>
          <w:lang w:val="cs-CZ"/>
        </w:rPr>
        <w:t>Kvetoucí ráj</w:t>
      </w:r>
    </w:p>
    <w:p w:rsidR="00E908DD" w:rsidRPr="00EE4CAE" w:rsidRDefault="00E908DD" w:rsidP="00E908DD">
      <w:pPr>
        <w:rPr>
          <w:rFonts w:ascii="Calibri" w:hAnsi="Calibri" w:cs="Calibri"/>
          <w:b/>
          <w:sz w:val="40"/>
          <w:szCs w:val="40"/>
          <w:lang w:val="cs-CZ"/>
        </w:rPr>
      </w:pPr>
      <w:r w:rsidRPr="00EE4CAE">
        <w:rPr>
          <w:rFonts w:ascii="Calibri" w:hAnsi="Calibri" w:cs="Calibri"/>
          <w:b/>
          <w:sz w:val="40"/>
          <w:szCs w:val="40"/>
          <w:lang w:val="cs-CZ"/>
        </w:rPr>
        <w:t xml:space="preserve">Máte rádi klasiku, </w:t>
      </w:r>
      <w:proofErr w:type="spellStart"/>
      <w:r w:rsidRPr="00EE4CAE">
        <w:rPr>
          <w:rFonts w:ascii="Calibri" w:hAnsi="Calibri" w:cs="Calibri"/>
          <w:b/>
          <w:sz w:val="40"/>
          <w:szCs w:val="40"/>
          <w:lang w:val="cs-CZ"/>
        </w:rPr>
        <w:t>vintage</w:t>
      </w:r>
      <w:proofErr w:type="spellEnd"/>
      <w:r w:rsidRPr="00EE4CAE">
        <w:rPr>
          <w:rFonts w:ascii="Calibri" w:hAnsi="Calibri" w:cs="Calibri"/>
          <w:b/>
          <w:sz w:val="40"/>
          <w:szCs w:val="40"/>
          <w:lang w:val="cs-CZ"/>
        </w:rPr>
        <w:t xml:space="preserve"> styl nebo zelené bydlení?</w:t>
      </w:r>
    </w:p>
    <w:p w:rsidR="00E908DD" w:rsidRPr="00EE4CAE" w:rsidRDefault="00E908DD" w:rsidP="00E908DD">
      <w:pPr>
        <w:rPr>
          <w:rFonts w:ascii="Calibri" w:hAnsi="Calibri" w:cs="Calibri"/>
          <w:b/>
          <w:sz w:val="40"/>
          <w:szCs w:val="40"/>
          <w:lang w:val="cs-CZ"/>
        </w:rPr>
      </w:pPr>
      <w:r w:rsidRPr="00EE4CAE">
        <w:rPr>
          <w:rFonts w:ascii="Calibri" w:hAnsi="Calibri" w:cs="Calibri"/>
          <w:b/>
          <w:sz w:val="40"/>
          <w:szCs w:val="40"/>
          <w:lang w:val="cs-CZ"/>
        </w:rPr>
        <w:t>Muškáty jsou pro všechny!</w:t>
      </w:r>
    </w:p>
    <w:p w:rsidR="00E908DD" w:rsidRPr="00EE4CAE" w:rsidRDefault="004C6A30" w:rsidP="00E908DD">
      <w:pPr>
        <w:rPr>
          <w:rFonts w:ascii="Calibri" w:hAnsi="Calibri"/>
          <w:bCs/>
          <w:lang w:val="cs-CZ"/>
        </w:rPr>
      </w:pPr>
      <w:r w:rsidRPr="00EE4CAE">
        <w:rPr>
          <w:rFonts w:ascii="Calibri" w:hAnsi="Calibri"/>
          <w:bCs/>
          <w:noProof/>
          <w:lang w:val="cs-CZ" w:eastAsia="cs-CZ"/>
        </w:rPr>
        <w:drawing>
          <wp:anchor distT="0" distB="0" distL="114300" distR="114300" simplePos="0" relativeHeight="251659264" behindDoc="0" locked="0" layoutInCell="1" allowOverlap="1">
            <wp:simplePos x="0" y="0"/>
            <wp:positionH relativeFrom="margin">
              <wp:posOffset>27207</wp:posOffset>
            </wp:positionH>
            <wp:positionV relativeFrom="paragraph">
              <wp:posOffset>2288540</wp:posOffset>
            </wp:positionV>
            <wp:extent cx="1682115" cy="252984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82115" cy="2529840"/>
                    </a:xfrm>
                    <a:prstGeom prst="rect">
                      <a:avLst/>
                    </a:prstGeom>
                    <a:noFill/>
                  </pic:spPr>
                </pic:pic>
              </a:graphicData>
            </a:graphic>
          </wp:anchor>
        </w:drawing>
      </w:r>
      <w:r w:rsidRPr="00EE4CAE">
        <w:rPr>
          <w:rFonts w:ascii="Calibri" w:hAnsi="Calibri"/>
          <w:bCs/>
          <w:noProof/>
          <w:lang w:val="cs-CZ" w:eastAsia="cs-CZ"/>
        </w:rPr>
        <w:drawing>
          <wp:anchor distT="0" distB="0" distL="114300" distR="114300" simplePos="0" relativeHeight="251662336" behindDoc="0" locked="0" layoutInCell="1" allowOverlap="1">
            <wp:simplePos x="0" y="0"/>
            <wp:positionH relativeFrom="margin">
              <wp:posOffset>4844854</wp:posOffset>
            </wp:positionH>
            <wp:positionV relativeFrom="paragraph">
              <wp:posOffset>2272567</wp:posOffset>
            </wp:positionV>
            <wp:extent cx="1831975" cy="2748280"/>
            <wp:effectExtent l="0" t="0" r="0" b="0"/>
            <wp:wrapSquare wrapText="bothSides"/>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31975" cy="2748280"/>
                    </a:xfrm>
                    <a:prstGeom prst="rect">
                      <a:avLst/>
                    </a:prstGeom>
                    <a:noFill/>
                  </pic:spPr>
                </pic:pic>
              </a:graphicData>
            </a:graphic>
          </wp:anchor>
        </w:drawing>
      </w:r>
      <w:r w:rsidRPr="00EE4CAE">
        <w:rPr>
          <w:rFonts w:ascii="Calibri" w:hAnsi="Calibri"/>
          <w:bCs/>
          <w:noProof/>
          <w:lang w:val="cs-CZ" w:eastAsia="cs-CZ"/>
        </w:rPr>
        <w:drawing>
          <wp:anchor distT="0" distB="0" distL="114300" distR="114300" simplePos="0" relativeHeight="251661312" behindDoc="0" locked="0" layoutInCell="1" allowOverlap="1">
            <wp:simplePos x="0" y="0"/>
            <wp:positionH relativeFrom="margin">
              <wp:posOffset>4051300</wp:posOffset>
            </wp:positionH>
            <wp:positionV relativeFrom="page">
              <wp:posOffset>2434590</wp:posOffset>
            </wp:positionV>
            <wp:extent cx="2612390" cy="1743710"/>
            <wp:effectExtent l="0" t="0" r="3810" b="0"/>
            <wp:wrapSquare wrapText="bothSides"/>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12390" cy="1743710"/>
                    </a:xfrm>
                    <a:prstGeom prst="rect">
                      <a:avLst/>
                    </a:prstGeom>
                    <a:noFill/>
                  </pic:spPr>
                </pic:pic>
              </a:graphicData>
            </a:graphic>
          </wp:anchor>
        </w:drawing>
      </w:r>
    </w:p>
    <w:p w:rsidR="00E908DD" w:rsidRPr="00EE4CAE" w:rsidRDefault="00E908DD" w:rsidP="00E908DD">
      <w:pPr>
        <w:rPr>
          <w:rFonts w:ascii="Calibri" w:hAnsi="Calibri" w:cs="Calibri"/>
          <w:bCs/>
          <w:lang w:val="cs-CZ"/>
        </w:rPr>
      </w:pPr>
      <w:r w:rsidRPr="00EE4CAE">
        <w:rPr>
          <w:rFonts w:ascii="Calibri" w:hAnsi="Calibri" w:cs="Calibri"/>
          <w:lang w:val="cs-CZ"/>
        </w:rPr>
        <w:t xml:space="preserve">Rozhodnete-li se udělat z vaší zahrady, balkónu nebo terasy kvetoucí ráj, jsou muškáty neboli pelargonie ideální volbou pro slunná nebo částečně zastíněná místa. Tyto jihoafrické krásky si vás získají bohatými květy, nenáročnou péčí a širokou škálou barev, tvarů i možnostmi pěstování. Díky své všestrannosti se muškáty hodí ke klasickému, romantickému, </w:t>
      </w:r>
      <w:proofErr w:type="spellStart"/>
      <w:r w:rsidRPr="00EE4CAE">
        <w:rPr>
          <w:rFonts w:ascii="Calibri" w:hAnsi="Calibri" w:cs="Calibri"/>
          <w:lang w:val="cs-CZ"/>
        </w:rPr>
        <w:t>vintage</w:t>
      </w:r>
      <w:proofErr w:type="spellEnd"/>
      <w:r w:rsidRPr="00EE4CAE">
        <w:rPr>
          <w:rFonts w:ascii="Calibri" w:hAnsi="Calibri" w:cs="Calibri"/>
          <w:lang w:val="cs-CZ"/>
        </w:rPr>
        <w:t xml:space="preserve"> i modernímu stylu a designu. </w:t>
      </w:r>
      <w:proofErr w:type="spellStart"/>
      <w:r w:rsidRPr="00EE4CAE">
        <w:rPr>
          <w:rFonts w:ascii="Calibri" w:hAnsi="Calibri" w:cs="Calibri"/>
          <w:lang w:val="cs-CZ"/>
        </w:rPr>
        <w:t>Pelargonium</w:t>
      </w:r>
      <w:proofErr w:type="spellEnd"/>
      <w:r w:rsidRPr="00EE4CAE">
        <w:rPr>
          <w:rFonts w:ascii="Calibri" w:hAnsi="Calibri" w:cs="Calibri"/>
          <w:lang w:val="cs-CZ"/>
        </w:rPr>
        <w:t xml:space="preserve"> </w:t>
      </w:r>
      <w:proofErr w:type="spellStart"/>
      <w:r w:rsidRPr="00EE4CAE">
        <w:rPr>
          <w:rFonts w:ascii="Calibri" w:hAnsi="Calibri" w:cs="Calibri"/>
          <w:lang w:val="cs-CZ"/>
        </w:rPr>
        <w:t>for</w:t>
      </w:r>
      <w:proofErr w:type="spellEnd"/>
      <w:r w:rsidRPr="00EE4CAE">
        <w:rPr>
          <w:rFonts w:ascii="Calibri" w:hAnsi="Calibri" w:cs="Calibri"/>
          <w:lang w:val="cs-CZ"/>
        </w:rPr>
        <w:t xml:space="preserve"> </w:t>
      </w:r>
      <w:proofErr w:type="spellStart"/>
      <w:r w:rsidRPr="00EE4CAE">
        <w:rPr>
          <w:rFonts w:ascii="Calibri" w:hAnsi="Calibri" w:cs="Calibri"/>
          <w:lang w:val="cs-CZ"/>
        </w:rPr>
        <w:t>Europe</w:t>
      </w:r>
      <w:proofErr w:type="spellEnd"/>
      <w:r w:rsidRPr="00EE4CAE">
        <w:rPr>
          <w:rFonts w:ascii="Calibri" w:hAnsi="Calibri" w:cs="Calibri"/>
          <w:lang w:val="cs-CZ"/>
        </w:rPr>
        <w:t xml:space="preserve"> představuje zahrady, ve kterých se budete cítit dobře, pestrobarevné městské balkóny a venkovní oázy, které odpovídají trendům zeleného bydlení, jejichž protagonisty jsou muškáty.</w:t>
      </w:r>
    </w:p>
    <w:p w:rsidR="00E908DD" w:rsidRPr="00EE4CAE" w:rsidRDefault="00E908DD" w:rsidP="00E908DD">
      <w:pPr>
        <w:rPr>
          <w:rFonts w:ascii="Calibri" w:hAnsi="Calibri" w:cs="Calibri"/>
          <w:lang w:val="cs-CZ"/>
        </w:rPr>
      </w:pPr>
      <w:bookmarkStart w:id="2" w:name="_Hlk523908513"/>
    </w:p>
    <w:p w:rsidR="00E908DD" w:rsidRPr="00EE4CAE" w:rsidRDefault="00E908DD" w:rsidP="00E908DD">
      <w:pPr>
        <w:rPr>
          <w:rFonts w:ascii="Calibri" w:hAnsi="Calibri" w:cs="Calibri"/>
          <w:b/>
          <w:sz w:val="32"/>
          <w:szCs w:val="32"/>
          <w:lang w:val="cs-CZ"/>
        </w:rPr>
      </w:pPr>
      <w:r w:rsidRPr="00EE4CAE">
        <w:rPr>
          <w:rFonts w:ascii="Calibri" w:hAnsi="Calibri" w:cs="Calibri"/>
          <w:b/>
          <w:sz w:val="32"/>
          <w:szCs w:val="32"/>
          <w:lang w:val="cs-CZ"/>
        </w:rPr>
        <w:t>Zahrada pro chvíle pohody</w:t>
      </w:r>
    </w:p>
    <w:p w:rsidR="00E908DD" w:rsidRPr="00EE4CAE" w:rsidRDefault="00E908DD" w:rsidP="00E908DD">
      <w:pPr>
        <w:rPr>
          <w:rFonts w:ascii="Calibri" w:hAnsi="Calibri" w:cs="Calibri"/>
          <w:lang w:val="cs-CZ"/>
        </w:rPr>
      </w:pPr>
    </w:p>
    <w:p w:rsidR="00E908DD" w:rsidRPr="00EE4CAE" w:rsidRDefault="00E908DD" w:rsidP="00E908DD">
      <w:pPr>
        <w:rPr>
          <w:rFonts w:ascii="Calibri" w:hAnsi="Calibri" w:cs="Calibri"/>
          <w:lang w:val="cs-CZ"/>
        </w:rPr>
      </w:pPr>
      <w:r w:rsidRPr="00EE4CAE">
        <w:rPr>
          <w:rFonts w:ascii="Calibri" w:hAnsi="Calibri" w:cs="Calibri"/>
          <w:lang w:val="cs-CZ"/>
        </w:rPr>
        <w:t>Zahrada je ideálním místem pro únik od stresu všedních dní. V uklidňující zeleni doplněné barevnými květy se snadno uvolníte a budete se cítit skvěle. Velká barevná květenství muškátů zaujmou na první pohled. Pelargonie jsou královnami letních květin díky fascinující barevné škále svých květů, jejich velikosti i tvarů. Výhodou je také velmi snadná péče o rostliny.</w:t>
      </w:r>
    </w:p>
    <w:p w:rsidR="00E908DD" w:rsidRPr="00EE4CAE" w:rsidRDefault="00E908DD" w:rsidP="00E908DD">
      <w:pPr>
        <w:rPr>
          <w:rFonts w:ascii="Calibri" w:hAnsi="Calibri" w:cs="Calibri"/>
          <w:lang w:val="cs-CZ"/>
        </w:rPr>
      </w:pPr>
    </w:p>
    <w:p w:rsidR="00E908DD" w:rsidRPr="00EE4CAE" w:rsidRDefault="003F0B58" w:rsidP="00E908DD">
      <w:pPr>
        <w:rPr>
          <w:rFonts w:ascii="Calibri" w:hAnsi="Calibri" w:cs="Calibri"/>
          <w:lang w:val="cs-CZ"/>
        </w:rPr>
      </w:pPr>
      <w:r>
        <w:rPr>
          <w:rFonts w:ascii="Calibri" w:hAnsi="Calibri" w:cs="Calibri"/>
          <w:noProof/>
          <w:lang w:val="cs-CZ" w:eastAsia="cs-CZ"/>
        </w:rPr>
        <w:drawing>
          <wp:anchor distT="0" distB="0" distL="114300" distR="114300" simplePos="0" relativeHeight="251660288" behindDoc="0" locked="0" layoutInCell="1" allowOverlap="1">
            <wp:simplePos x="0" y="0"/>
            <wp:positionH relativeFrom="margin">
              <wp:posOffset>24765</wp:posOffset>
            </wp:positionH>
            <wp:positionV relativeFrom="page">
              <wp:posOffset>7340600</wp:posOffset>
            </wp:positionV>
            <wp:extent cx="1682750" cy="2489200"/>
            <wp:effectExtent l="1905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82750" cy="2489200"/>
                    </a:xfrm>
                    <a:prstGeom prst="rect">
                      <a:avLst/>
                    </a:prstGeom>
                    <a:noFill/>
                  </pic:spPr>
                </pic:pic>
              </a:graphicData>
            </a:graphic>
          </wp:anchor>
        </w:drawing>
      </w:r>
      <w:r w:rsidR="00E908DD" w:rsidRPr="00EE4CAE">
        <w:rPr>
          <w:rFonts w:ascii="Calibri" w:hAnsi="Calibri" w:cs="Calibri"/>
          <w:lang w:val="cs-CZ"/>
        </w:rPr>
        <w:t>Budete-li zvažovat jejich vhodné umístění, mějte na paměti, že milují slunce. Abyste jim zaručili květy a prosperitu po celou sezónu, dopřejte jim dobře osluněné místo nebo místo jen částečně zastíněné.</w:t>
      </w:r>
    </w:p>
    <w:p w:rsidR="00E908DD" w:rsidRPr="00EE4CAE" w:rsidRDefault="00E908DD" w:rsidP="00E908DD">
      <w:pPr>
        <w:rPr>
          <w:rFonts w:ascii="Calibri" w:hAnsi="Calibri" w:cs="Calibri"/>
          <w:lang w:val="cs-CZ"/>
        </w:rPr>
      </w:pPr>
    </w:p>
    <w:p w:rsidR="00E908DD" w:rsidRPr="00EE4CAE" w:rsidRDefault="00E908DD" w:rsidP="00E908DD">
      <w:pPr>
        <w:rPr>
          <w:rFonts w:ascii="Calibri" w:hAnsi="Calibri" w:cs="Calibri"/>
          <w:lang w:val="cs-CZ"/>
        </w:rPr>
      </w:pPr>
      <w:r w:rsidRPr="00EE4CAE">
        <w:rPr>
          <w:rFonts w:ascii="Calibri" w:hAnsi="Calibri" w:cs="Calibri"/>
          <w:lang w:val="cs-CZ"/>
        </w:rPr>
        <w:t xml:space="preserve">Muškáty jsou trendy i pro romantické vyznavače </w:t>
      </w:r>
      <w:proofErr w:type="spellStart"/>
      <w:r w:rsidRPr="00EE4CAE">
        <w:rPr>
          <w:rFonts w:ascii="Calibri" w:hAnsi="Calibri" w:cs="Calibri"/>
          <w:lang w:val="cs-CZ"/>
        </w:rPr>
        <w:t>vintage</w:t>
      </w:r>
      <w:proofErr w:type="spellEnd"/>
      <w:r w:rsidRPr="00EE4CAE">
        <w:rPr>
          <w:rFonts w:ascii="Calibri" w:hAnsi="Calibri" w:cs="Calibri"/>
          <w:lang w:val="cs-CZ"/>
        </w:rPr>
        <w:t xml:space="preserve"> stylu. Můžete je umístit třeba do staré nákupní tašky, které vdechne funkce obalu na květinu nový život. Světle růžové bohaté květy pelargonií harmonicky kontrastují se zelení všude kolem.</w:t>
      </w:r>
    </w:p>
    <w:p w:rsidR="00E908DD" w:rsidRPr="00EE4CAE" w:rsidRDefault="00E908DD" w:rsidP="00E908DD">
      <w:pPr>
        <w:rPr>
          <w:rFonts w:ascii="Calibri" w:hAnsi="Calibri" w:cs="Calibri"/>
          <w:lang w:val="cs-CZ"/>
        </w:rPr>
      </w:pPr>
    </w:p>
    <w:p w:rsidR="00E908DD" w:rsidRPr="00EE4CAE" w:rsidRDefault="00E908DD" w:rsidP="00E908DD">
      <w:pPr>
        <w:rPr>
          <w:rFonts w:ascii="Calibri" w:hAnsi="Calibri" w:cs="Calibri"/>
          <w:lang w:val="cs-CZ"/>
        </w:rPr>
      </w:pPr>
      <w:r w:rsidRPr="00EE4CAE">
        <w:rPr>
          <w:rFonts w:ascii="Calibri" w:hAnsi="Calibri" w:cs="Calibri"/>
          <w:lang w:val="cs-CZ"/>
        </w:rPr>
        <w:t>Posaďte se a užívejte si. V létě nenajdete lepší místo k odpočinku než vlastní zahrádku. Barevné muškáty umístěné na stolech vytvářejí tu správnou uvolněnou atmosféru.</w:t>
      </w:r>
    </w:p>
    <w:p w:rsidR="00E908DD" w:rsidRPr="00EE4CAE" w:rsidRDefault="00E908DD" w:rsidP="00E908DD">
      <w:pPr>
        <w:rPr>
          <w:rFonts w:ascii="Calibri" w:hAnsi="Calibri" w:cs="Calibri"/>
          <w:lang w:val="cs-CZ"/>
        </w:rPr>
      </w:pPr>
    </w:p>
    <w:p w:rsidR="00E908DD" w:rsidRPr="00EE4CAE" w:rsidRDefault="00E908DD" w:rsidP="00E908DD">
      <w:pPr>
        <w:rPr>
          <w:rFonts w:ascii="Calibri" w:hAnsi="Calibri" w:cs="Calibri"/>
          <w:lang w:val="cs-CZ"/>
        </w:rPr>
      </w:pPr>
      <w:r w:rsidRPr="00EE4CAE">
        <w:rPr>
          <w:rFonts w:ascii="Calibri" w:hAnsi="Calibri" w:cs="Calibri"/>
          <w:lang w:val="cs-CZ"/>
        </w:rPr>
        <w:t xml:space="preserve">Hostina pro všechny smyly. Barevná kombinace bylin, zelených rostlin a barevných v létě kvetoucích květin, jako jsou muškáty, </w:t>
      </w:r>
      <w:proofErr w:type="spellStart"/>
      <w:r w:rsidRPr="00EE4CAE">
        <w:rPr>
          <w:rFonts w:ascii="Calibri" w:hAnsi="Calibri" w:cs="Calibri"/>
          <w:lang w:val="cs-CZ"/>
        </w:rPr>
        <w:t>ostruhatky</w:t>
      </w:r>
      <w:proofErr w:type="spellEnd"/>
      <w:r w:rsidRPr="00EE4CAE">
        <w:rPr>
          <w:rFonts w:ascii="Calibri" w:hAnsi="Calibri" w:cs="Calibri"/>
          <w:lang w:val="cs-CZ"/>
        </w:rPr>
        <w:t xml:space="preserve"> nebo krásenky láká svou krásou i vůní. Funguje stejně na člověka, jako i na včely a motýli, které velmi přitahuje. Tip: jako obal na květináč může posloužit třeba i stará plechovka od sušenek. </w:t>
      </w:r>
      <w:proofErr w:type="spellStart"/>
      <w:r w:rsidRPr="00EE4CAE">
        <w:rPr>
          <w:rFonts w:ascii="Calibri" w:hAnsi="Calibri" w:cs="Calibri"/>
          <w:lang w:val="cs-CZ"/>
        </w:rPr>
        <w:t>Upcyklace</w:t>
      </w:r>
      <w:proofErr w:type="spellEnd"/>
      <w:r w:rsidRPr="00EE4CAE">
        <w:rPr>
          <w:rFonts w:ascii="Calibri" w:hAnsi="Calibri" w:cs="Calibri"/>
          <w:lang w:val="cs-CZ"/>
        </w:rPr>
        <w:t xml:space="preserve"> použitých věcí šetří nejen peníze, ale i životní prostředí. Navíc odpovídá současnému </w:t>
      </w:r>
      <w:proofErr w:type="spellStart"/>
      <w:r w:rsidRPr="00EE4CAE">
        <w:rPr>
          <w:rFonts w:ascii="Calibri" w:hAnsi="Calibri" w:cs="Calibri"/>
          <w:lang w:val="cs-CZ"/>
        </w:rPr>
        <w:t>shabby</w:t>
      </w:r>
      <w:proofErr w:type="spellEnd"/>
      <w:r w:rsidRPr="00EE4CAE">
        <w:rPr>
          <w:rFonts w:ascii="Calibri" w:hAnsi="Calibri" w:cs="Calibri"/>
          <w:lang w:val="cs-CZ"/>
        </w:rPr>
        <w:t xml:space="preserve"> </w:t>
      </w:r>
      <w:proofErr w:type="spellStart"/>
      <w:r w:rsidRPr="00EE4CAE">
        <w:rPr>
          <w:rFonts w:ascii="Calibri" w:hAnsi="Calibri" w:cs="Calibri"/>
          <w:lang w:val="cs-CZ"/>
        </w:rPr>
        <w:t>chic</w:t>
      </w:r>
      <w:proofErr w:type="spellEnd"/>
      <w:r w:rsidRPr="00EE4CAE">
        <w:rPr>
          <w:rFonts w:ascii="Calibri" w:hAnsi="Calibri" w:cs="Calibri"/>
          <w:lang w:val="cs-CZ"/>
        </w:rPr>
        <w:t xml:space="preserve"> trendu. Důležité upozornění: Do dna plechovky udělejte pár dírek, aby se přebytečná zálivka mohla dostat ven.</w:t>
      </w:r>
    </w:p>
    <w:p w:rsidR="00E908DD" w:rsidRPr="00EE4CAE" w:rsidRDefault="00E908DD" w:rsidP="00E908DD">
      <w:pPr>
        <w:rPr>
          <w:lang w:val="cs-CZ"/>
        </w:rPr>
      </w:pPr>
    </w:p>
    <w:bookmarkEnd w:id="2"/>
    <w:p w:rsidR="00E908DD" w:rsidRPr="00EE4CAE" w:rsidRDefault="00E908DD" w:rsidP="00E908DD">
      <w:pPr>
        <w:rPr>
          <w:rFonts w:ascii="Calibri" w:hAnsi="Calibri" w:cs="Calibri"/>
          <w:b/>
          <w:sz w:val="32"/>
          <w:szCs w:val="32"/>
          <w:lang w:val="cs-CZ"/>
        </w:rPr>
      </w:pPr>
      <w:r w:rsidRPr="00EE4CAE">
        <w:rPr>
          <w:rFonts w:ascii="Calibri" w:hAnsi="Calibri" w:cs="Calibri"/>
          <w:b/>
          <w:sz w:val="32"/>
          <w:szCs w:val="32"/>
          <w:lang w:val="cs-CZ"/>
        </w:rPr>
        <w:t>Zelené bydlení: zasněte se na terase či balkóně</w:t>
      </w:r>
    </w:p>
    <w:p w:rsidR="00E908DD" w:rsidRPr="00EE4CAE" w:rsidRDefault="00E908DD" w:rsidP="00E908DD">
      <w:pPr>
        <w:rPr>
          <w:lang w:val="cs-CZ"/>
        </w:rPr>
      </w:pPr>
    </w:p>
    <w:p w:rsidR="00E908DD" w:rsidRPr="00EE4CAE" w:rsidRDefault="004C6A30" w:rsidP="00E908DD">
      <w:pPr>
        <w:rPr>
          <w:rFonts w:ascii="Calibri" w:hAnsi="Calibri" w:cs="Calibri"/>
          <w:lang w:val="cs-CZ"/>
        </w:rPr>
      </w:pPr>
      <w:r w:rsidRPr="00EE4CAE">
        <w:rPr>
          <w:rFonts w:ascii="Calibri" w:hAnsi="Calibri" w:cs="Calibri"/>
          <w:bCs/>
          <w:noProof/>
          <w:lang w:val="cs-CZ" w:eastAsia="cs-CZ"/>
        </w:rPr>
        <w:drawing>
          <wp:anchor distT="0" distB="0" distL="114300" distR="114300" simplePos="0" relativeHeight="251665408" behindDoc="0" locked="0" layoutInCell="1" allowOverlap="1">
            <wp:simplePos x="0" y="0"/>
            <wp:positionH relativeFrom="margin">
              <wp:posOffset>12065</wp:posOffset>
            </wp:positionH>
            <wp:positionV relativeFrom="paragraph">
              <wp:posOffset>5715</wp:posOffset>
            </wp:positionV>
            <wp:extent cx="1321435" cy="1981200"/>
            <wp:effectExtent l="1905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1435" cy="1981200"/>
                    </a:xfrm>
                    <a:prstGeom prst="rect">
                      <a:avLst/>
                    </a:prstGeom>
                    <a:noFill/>
                  </pic:spPr>
                </pic:pic>
              </a:graphicData>
            </a:graphic>
          </wp:anchor>
        </w:drawing>
      </w:r>
      <w:r w:rsidR="00E908DD" w:rsidRPr="00EE4CAE">
        <w:rPr>
          <w:rFonts w:ascii="Calibri" w:hAnsi="Calibri" w:cs="Calibri"/>
          <w:lang w:val="cs-CZ"/>
        </w:rPr>
        <w:t>Zelené a kvetoucí rostliny promění venkovní prostory na příjemné obyvatelné zóny, které lákají k posezení a vychutnání si okamžiků odpočinku. Pelargonie odpovídají trendu zeleného bydlení, jejich okázalé barevné květy okamžitě evokují chvíle letní pohody na balkóně či terase. Mimochodem, odpočinek vám muškáty skutečně umožní, protože tyto jihoafrické krásky jsou velmi odolné a nenáročné na péči.</w:t>
      </w:r>
    </w:p>
    <w:p w:rsidR="004C6A30" w:rsidRPr="00EE4CAE" w:rsidRDefault="004C6A30" w:rsidP="004C6A30">
      <w:pPr>
        <w:pStyle w:val="Normlnweb"/>
        <w:spacing w:before="0" w:beforeAutospacing="0" w:after="0" w:afterAutospacing="0" w:line="276" w:lineRule="auto"/>
        <w:jc w:val="both"/>
        <w:rPr>
          <w:rFonts w:ascii="Calibri" w:hAnsi="Calibri" w:cs="Calibri"/>
          <w:bCs/>
          <w:lang w:val="cs-CZ"/>
        </w:rPr>
      </w:pPr>
      <w:r w:rsidRPr="00EE4CAE">
        <w:rPr>
          <w:rFonts w:ascii="Calibri" w:hAnsi="Calibri" w:cs="Calibri"/>
          <w:bCs/>
          <w:lang w:val="cs-CZ"/>
        </w:rPr>
        <w:t xml:space="preserve"> </w:t>
      </w:r>
    </w:p>
    <w:p w:rsidR="00E908DD" w:rsidRDefault="00E908DD" w:rsidP="00E908DD">
      <w:pPr>
        <w:rPr>
          <w:rFonts w:ascii="Calibri" w:hAnsi="Calibri" w:cs="Calibri"/>
          <w:lang w:val="cs-CZ"/>
        </w:rPr>
      </w:pPr>
      <w:r w:rsidRPr="00EE4CAE">
        <w:rPr>
          <w:rFonts w:ascii="Calibri" w:hAnsi="Calibri" w:cs="Calibri"/>
          <w:lang w:val="cs-CZ"/>
        </w:rPr>
        <w:t>Vlevo: Houpací koš zavěšený mezi bohatou zelení a výraznými muškáty je ideální k relaxaci a úniku od hektického životního tempa.</w:t>
      </w:r>
    </w:p>
    <w:p w:rsidR="004C6A30" w:rsidRPr="00EE4CAE" w:rsidRDefault="004C6A30" w:rsidP="004C6A30">
      <w:pPr>
        <w:pStyle w:val="Normlnweb"/>
        <w:spacing w:before="0" w:beforeAutospacing="0" w:after="0" w:afterAutospacing="0" w:line="276" w:lineRule="auto"/>
        <w:jc w:val="both"/>
        <w:rPr>
          <w:rFonts w:ascii="Calibri" w:hAnsi="Calibri" w:cs="Calibri"/>
          <w:bCs/>
          <w:lang w:val="cs-CZ"/>
        </w:rPr>
      </w:pPr>
    </w:p>
    <w:p w:rsidR="003F0B58" w:rsidRDefault="003F0B58" w:rsidP="00E908DD">
      <w:pPr>
        <w:rPr>
          <w:rFonts w:ascii="Calibri" w:hAnsi="Calibri" w:cs="Calibri"/>
          <w:lang w:val="cs-CZ"/>
        </w:rPr>
      </w:pPr>
      <w:r>
        <w:rPr>
          <w:rFonts w:ascii="Calibri" w:hAnsi="Calibri" w:cs="Calibri"/>
          <w:noProof/>
          <w:lang w:val="cs-CZ" w:eastAsia="cs-CZ"/>
        </w:rPr>
        <w:drawing>
          <wp:anchor distT="0" distB="0" distL="114300" distR="114300" simplePos="0" relativeHeight="251666432" behindDoc="0" locked="0" layoutInCell="1" allowOverlap="1">
            <wp:simplePos x="0" y="0"/>
            <wp:positionH relativeFrom="margin">
              <wp:posOffset>5070475</wp:posOffset>
            </wp:positionH>
            <wp:positionV relativeFrom="paragraph">
              <wp:posOffset>172085</wp:posOffset>
            </wp:positionV>
            <wp:extent cx="1360805" cy="2038350"/>
            <wp:effectExtent l="1905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60805" cy="2038350"/>
                    </a:xfrm>
                    <a:prstGeom prst="rect">
                      <a:avLst/>
                    </a:prstGeom>
                    <a:noFill/>
                  </pic:spPr>
                </pic:pic>
              </a:graphicData>
            </a:graphic>
          </wp:anchor>
        </w:drawing>
      </w:r>
    </w:p>
    <w:p w:rsidR="00E908DD" w:rsidRPr="00EE4CAE" w:rsidRDefault="00E908DD" w:rsidP="00E908DD">
      <w:pPr>
        <w:rPr>
          <w:rFonts w:ascii="Calibri" w:hAnsi="Calibri" w:cs="Calibri"/>
          <w:lang w:val="cs-CZ"/>
        </w:rPr>
      </w:pPr>
      <w:r w:rsidRPr="00EE4CAE">
        <w:rPr>
          <w:rFonts w:ascii="Calibri" w:hAnsi="Calibri" w:cs="Calibri"/>
          <w:lang w:val="cs-CZ"/>
        </w:rPr>
        <w:t>Vpravo: Trojice kvetoucích divů: Keřovité pelargonie s jasně zbarvenými květy umístěné v ratanových koších jsou jednoduše krásné. Venkovní dvorek či předzahrádku okamžitě promění v relaxační oázu a spolehlivě přitáhnou všechny pohledy.</w:t>
      </w:r>
    </w:p>
    <w:p w:rsidR="004C6A30" w:rsidRPr="00EE4CAE" w:rsidRDefault="004C6A30" w:rsidP="004C6A30">
      <w:pPr>
        <w:pStyle w:val="Normlnweb"/>
        <w:spacing w:before="0" w:beforeAutospacing="0" w:after="0" w:afterAutospacing="0" w:line="276" w:lineRule="auto"/>
        <w:jc w:val="both"/>
        <w:rPr>
          <w:rFonts w:ascii="Calibri" w:hAnsi="Calibri" w:cs="Calibri"/>
          <w:bCs/>
          <w:lang w:val="cs-CZ"/>
        </w:rPr>
      </w:pPr>
    </w:p>
    <w:p w:rsidR="003F0B58" w:rsidRDefault="003F0B58" w:rsidP="00EE4CAE">
      <w:pPr>
        <w:rPr>
          <w:rFonts w:ascii="Calibri" w:hAnsi="Calibri" w:cs="Calibri"/>
          <w:lang w:val="cs-CZ"/>
        </w:rPr>
      </w:pPr>
      <w:r>
        <w:rPr>
          <w:rFonts w:ascii="Calibri" w:hAnsi="Calibri" w:cs="Calibri"/>
          <w:lang w:val="cs-CZ"/>
        </w:rPr>
        <w:t>Dole</w:t>
      </w:r>
      <w:r w:rsidR="00EE4CAE" w:rsidRPr="00EE4CAE">
        <w:rPr>
          <w:rFonts w:ascii="Calibri" w:hAnsi="Calibri" w:cs="Calibri"/>
          <w:lang w:val="cs-CZ"/>
        </w:rPr>
        <w:t xml:space="preserve">: Vytvořte si venku druhý obývací pokoj, kde si odpočinete od každodenního shonu. Použijte divokou barevnou tapetu, zelené i kvetoucí rostliny, ratanový nábytek a doplňky a vytvořte z terasy </w:t>
      </w:r>
      <w:r>
        <w:rPr>
          <w:rFonts w:ascii="Calibri" w:hAnsi="Calibri" w:cs="Calibri"/>
          <w:lang w:val="cs-CZ"/>
        </w:rPr>
        <w:t>či dvorku odpočinkový kout s </w:t>
      </w:r>
      <w:proofErr w:type="spellStart"/>
      <w:r>
        <w:rPr>
          <w:rFonts w:ascii="Calibri" w:hAnsi="Calibri" w:cs="Calibri"/>
          <w:lang w:val="cs-CZ"/>
        </w:rPr>
        <w:t>et</w:t>
      </w:r>
      <w:r w:rsidR="00EE4CAE" w:rsidRPr="00EE4CAE">
        <w:rPr>
          <w:rFonts w:ascii="Calibri" w:hAnsi="Calibri" w:cs="Calibri"/>
          <w:lang w:val="cs-CZ"/>
        </w:rPr>
        <w:t>no</w:t>
      </w:r>
      <w:proofErr w:type="spellEnd"/>
      <w:r w:rsidR="00EE4CAE" w:rsidRPr="00EE4CAE">
        <w:rPr>
          <w:rFonts w:ascii="Calibri" w:hAnsi="Calibri" w:cs="Calibri"/>
          <w:lang w:val="cs-CZ"/>
        </w:rPr>
        <w:t xml:space="preserve"> vzhledem. </w:t>
      </w:r>
    </w:p>
    <w:p w:rsidR="003F0B58" w:rsidRDefault="003F0B58" w:rsidP="00EE4CAE">
      <w:pPr>
        <w:rPr>
          <w:rFonts w:ascii="Calibri" w:hAnsi="Calibri" w:cs="Calibri"/>
          <w:lang w:val="cs-CZ"/>
        </w:rPr>
      </w:pPr>
    </w:p>
    <w:p w:rsidR="003F0B58" w:rsidRDefault="003F0B58" w:rsidP="00EE4CAE">
      <w:pPr>
        <w:rPr>
          <w:rFonts w:ascii="Calibri" w:hAnsi="Calibri" w:cs="Calibri"/>
          <w:lang w:val="cs-CZ"/>
        </w:rPr>
      </w:pPr>
    </w:p>
    <w:p w:rsidR="00EE4CAE" w:rsidRPr="00EE4CAE" w:rsidRDefault="003F0B58" w:rsidP="00EE4CAE">
      <w:pPr>
        <w:rPr>
          <w:rFonts w:ascii="Calibri" w:hAnsi="Calibri" w:cs="Calibri"/>
          <w:lang w:val="cs-CZ"/>
        </w:rPr>
      </w:pPr>
      <w:r>
        <w:rPr>
          <w:rFonts w:ascii="Calibri" w:hAnsi="Calibri" w:cs="Calibri"/>
          <w:noProof/>
          <w:lang w:val="cs-CZ" w:eastAsia="cs-CZ"/>
        </w:rPr>
        <w:drawing>
          <wp:anchor distT="0" distB="0" distL="114300" distR="114300" simplePos="0" relativeHeight="251667456" behindDoc="0" locked="0" layoutInCell="1" allowOverlap="1">
            <wp:simplePos x="0" y="0"/>
            <wp:positionH relativeFrom="margin">
              <wp:posOffset>-6985</wp:posOffset>
            </wp:positionH>
            <wp:positionV relativeFrom="page">
              <wp:posOffset>7620000</wp:posOffset>
            </wp:positionV>
            <wp:extent cx="2628900" cy="1746250"/>
            <wp:effectExtent l="1905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28900" cy="1746250"/>
                    </a:xfrm>
                    <a:prstGeom prst="rect">
                      <a:avLst/>
                    </a:prstGeom>
                    <a:noFill/>
                  </pic:spPr>
                </pic:pic>
              </a:graphicData>
            </a:graphic>
          </wp:anchor>
        </w:drawing>
      </w:r>
      <w:r w:rsidR="00EE4CAE" w:rsidRPr="00EE4CAE">
        <w:rPr>
          <w:rFonts w:ascii="Calibri" w:hAnsi="Calibri" w:cs="Calibri"/>
          <w:lang w:val="cs-CZ"/>
        </w:rPr>
        <w:t xml:space="preserve">Můžete k tomu využít muškáty s červenými </w:t>
      </w:r>
    </w:p>
    <w:p w:rsidR="003F0B58" w:rsidRPr="00EE4CAE" w:rsidRDefault="00EE4CAE" w:rsidP="00EE4CAE">
      <w:pPr>
        <w:rPr>
          <w:rFonts w:ascii="Calibri" w:hAnsi="Calibri" w:cs="Calibri"/>
          <w:lang w:val="cs-CZ"/>
        </w:rPr>
      </w:pPr>
      <w:r w:rsidRPr="00EE4CAE">
        <w:rPr>
          <w:rFonts w:ascii="Calibri" w:hAnsi="Calibri" w:cs="Calibri"/>
          <w:lang w:val="cs-CZ"/>
        </w:rPr>
        <w:t>a oranžovými květy v kombinaci s Dosnou indickou (</w:t>
      </w:r>
      <w:proofErr w:type="spellStart"/>
      <w:r w:rsidRPr="00EE4CAE">
        <w:rPr>
          <w:rFonts w:ascii="Calibri" w:hAnsi="Calibri" w:cs="Calibri"/>
          <w:lang w:val="cs-CZ"/>
        </w:rPr>
        <w:t>Canna</w:t>
      </w:r>
      <w:proofErr w:type="spellEnd"/>
      <w:r w:rsidRPr="00EE4CAE">
        <w:rPr>
          <w:rFonts w:ascii="Calibri" w:hAnsi="Calibri" w:cs="Calibri"/>
          <w:lang w:val="cs-CZ"/>
        </w:rPr>
        <w:t xml:space="preserve"> </w:t>
      </w:r>
      <w:proofErr w:type="spellStart"/>
      <w:r w:rsidRPr="00EE4CAE">
        <w:rPr>
          <w:rFonts w:ascii="Calibri" w:hAnsi="Calibri" w:cs="Calibri"/>
          <w:lang w:val="cs-CZ"/>
        </w:rPr>
        <w:t>indica</w:t>
      </w:r>
      <w:proofErr w:type="spellEnd"/>
      <w:r w:rsidRPr="00EE4CAE">
        <w:rPr>
          <w:rFonts w:ascii="Calibri" w:hAnsi="Calibri" w:cs="Calibri"/>
          <w:lang w:val="cs-CZ"/>
        </w:rPr>
        <w:t>), společně budou krásně kontrastovat s okolní zelení.</w:t>
      </w:r>
    </w:p>
    <w:p w:rsidR="00EE4CAE" w:rsidRPr="00EE4CAE" w:rsidRDefault="003F0B58" w:rsidP="00EE4CAE">
      <w:pPr>
        <w:rPr>
          <w:rFonts w:ascii="Calibri" w:hAnsi="Calibri" w:cs="Calibri"/>
          <w:lang w:val="cs-CZ"/>
        </w:rPr>
      </w:pPr>
      <w:r>
        <w:rPr>
          <w:rFonts w:ascii="Calibri" w:hAnsi="Calibri" w:cs="Calibri"/>
          <w:lang w:val="cs-CZ"/>
        </w:rPr>
        <w:t>Vlevo: závěsná ozdoba. O</w:t>
      </w:r>
      <w:r w:rsidR="00EE4CAE" w:rsidRPr="00EE4CAE">
        <w:rPr>
          <w:rFonts w:ascii="Calibri" w:hAnsi="Calibri" w:cs="Calibri"/>
          <w:lang w:val="cs-CZ"/>
        </w:rPr>
        <w:t>ranžový muškát v netradičním plechovém zá</w:t>
      </w:r>
      <w:r>
        <w:rPr>
          <w:rFonts w:ascii="Calibri" w:hAnsi="Calibri" w:cs="Calibri"/>
          <w:lang w:val="cs-CZ"/>
        </w:rPr>
        <w:t>věsném květináči vytváří výrazný</w:t>
      </w:r>
      <w:r w:rsidR="00EE4CAE" w:rsidRPr="00EE4CAE">
        <w:rPr>
          <w:rFonts w:ascii="Calibri" w:hAnsi="Calibri" w:cs="Calibri"/>
          <w:lang w:val="cs-CZ"/>
        </w:rPr>
        <w:t xml:space="preserve"> kontrast s okolní zelení. Tip: při hledání vhodného místa k zavěšení myslete na to, že rostlina potřebuje dostatek slunečního svitu. Ideální je slunečné nebo jen částečně zastíněné místo.</w:t>
      </w:r>
    </w:p>
    <w:p w:rsidR="00EE4CAE" w:rsidRPr="003F0B58" w:rsidRDefault="00EE4CAE" w:rsidP="003F0B58">
      <w:pPr>
        <w:pStyle w:val="Normlnweb"/>
        <w:spacing w:before="0" w:beforeAutospacing="0" w:after="0" w:afterAutospacing="0" w:line="276" w:lineRule="auto"/>
        <w:jc w:val="both"/>
        <w:rPr>
          <w:rFonts w:ascii="Calibri" w:hAnsi="Calibri"/>
          <w:bCs/>
          <w:lang w:val="cs-CZ"/>
        </w:rPr>
      </w:pPr>
      <w:r w:rsidRPr="00EE4CAE">
        <w:rPr>
          <w:rFonts w:ascii="Calibri" w:hAnsi="Calibri" w:cs="Calibri"/>
          <w:b/>
          <w:sz w:val="32"/>
          <w:szCs w:val="32"/>
          <w:lang w:val="cs-CZ"/>
        </w:rPr>
        <w:lastRenderedPageBreak/>
        <w:t>Kvetoucí letní potěšení: muškáty dodají městu barvu</w:t>
      </w:r>
    </w:p>
    <w:p w:rsidR="004C6A30" w:rsidRPr="00EE4CAE" w:rsidRDefault="003F0B58" w:rsidP="004C6A30">
      <w:pPr>
        <w:pStyle w:val="Normlnweb"/>
        <w:spacing w:before="0" w:beforeAutospacing="0" w:after="120" w:afterAutospacing="0" w:line="276" w:lineRule="auto"/>
        <w:jc w:val="both"/>
        <w:rPr>
          <w:rFonts w:ascii="Calibri" w:hAnsi="Calibri"/>
          <w:b/>
          <w:bCs/>
          <w:sz w:val="32"/>
          <w:szCs w:val="32"/>
          <w:lang w:val="cs-CZ"/>
        </w:rPr>
      </w:pPr>
      <w:r>
        <w:rPr>
          <w:rFonts w:ascii="Calibri" w:hAnsi="Calibri"/>
          <w:b/>
          <w:bCs/>
          <w:noProof/>
          <w:sz w:val="32"/>
          <w:szCs w:val="32"/>
          <w:lang w:val="cs-CZ" w:eastAsia="cs-CZ"/>
        </w:rPr>
        <w:drawing>
          <wp:anchor distT="0" distB="0" distL="114300" distR="114300" simplePos="0" relativeHeight="251668480" behindDoc="0" locked="0" layoutInCell="1" allowOverlap="1">
            <wp:simplePos x="0" y="0"/>
            <wp:positionH relativeFrom="margin">
              <wp:posOffset>4780915</wp:posOffset>
            </wp:positionH>
            <wp:positionV relativeFrom="paragraph">
              <wp:posOffset>8255</wp:posOffset>
            </wp:positionV>
            <wp:extent cx="1746250" cy="2616200"/>
            <wp:effectExtent l="19050" t="0" r="635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46250" cy="2616200"/>
                    </a:xfrm>
                    <a:prstGeom prst="rect">
                      <a:avLst/>
                    </a:prstGeom>
                    <a:noFill/>
                  </pic:spPr>
                </pic:pic>
              </a:graphicData>
            </a:graphic>
          </wp:anchor>
        </w:drawing>
      </w:r>
      <w:r w:rsidR="004C6A30" w:rsidRPr="00EE4CAE">
        <w:rPr>
          <w:rFonts w:ascii="Calibri" w:hAnsi="Calibri"/>
          <w:b/>
          <w:bCs/>
          <w:sz w:val="32"/>
          <w:szCs w:val="32"/>
          <w:lang w:val="cs-CZ"/>
        </w:rPr>
        <w:t xml:space="preserve"> </w:t>
      </w:r>
    </w:p>
    <w:bookmarkEnd w:id="0"/>
    <w:bookmarkEnd w:id="1"/>
    <w:p w:rsidR="00EE4CAE" w:rsidRPr="00EE4CAE" w:rsidRDefault="00EE4CAE" w:rsidP="00EE4CAE">
      <w:pPr>
        <w:rPr>
          <w:rFonts w:ascii="Calibri" w:hAnsi="Calibri" w:cs="Calibri"/>
          <w:lang w:val="cs-CZ"/>
        </w:rPr>
      </w:pPr>
      <w:r w:rsidRPr="00EE4CAE">
        <w:rPr>
          <w:rFonts w:ascii="Calibri" w:hAnsi="Calibri" w:cs="Calibri"/>
          <w:lang w:val="cs-CZ"/>
        </w:rPr>
        <w:t>Městský balkón snadno proměníte v letní oázu klidu, pokud ho vybavíte jasně barevným nábytkem, rostlinami a doplňky, které společně navodí klidnou atmosféru a dobrou náladu. Můžete zkombinovat kvetoucí muškáty s rostlinami rajčat, olivovníky nebo pomerančovníky, které spolu s barevným nábytkem a dekoracemi vytvoří dokonalé prostředí k odpočinku.</w:t>
      </w:r>
    </w:p>
    <w:p w:rsidR="00EE4CAE" w:rsidRPr="00EE4CAE" w:rsidRDefault="00EE4CAE" w:rsidP="00EE4CAE">
      <w:pPr>
        <w:rPr>
          <w:rFonts w:ascii="Calibri" w:hAnsi="Calibri" w:cs="Calibri"/>
          <w:lang w:val="cs-CZ"/>
        </w:rPr>
      </w:pPr>
    </w:p>
    <w:p w:rsidR="00EE4CAE" w:rsidRPr="00EE4CAE" w:rsidRDefault="00EE4CAE" w:rsidP="00EE4CAE">
      <w:pPr>
        <w:rPr>
          <w:rFonts w:ascii="Calibri" w:hAnsi="Calibri" w:cs="Calibri"/>
          <w:lang w:val="cs-CZ"/>
        </w:rPr>
      </w:pPr>
      <w:r w:rsidRPr="00EE4CAE">
        <w:rPr>
          <w:rFonts w:ascii="Calibri" w:hAnsi="Calibri" w:cs="Calibri"/>
          <w:lang w:val="cs-CZ"/>
        </w:rPr>
        <w:t>Ostrov radosti v srdci města: vlastní čerstvé výpěstky, příjemná vůně, pestrobarevné květiny i doplňky. Tenhle městský balkón lahodí všem smyslům. Barevné muškáty v plném květu se vyjímají mezi čili papričkami, rajčaty, jahodami a bylinkami. Pomerančovník nebo olivovník vás přenese rovnou do středomoří. To vše navíc zdobí vhodně zvolené doplňky.</w:t>
      </w:r>
    </w:p>
    <w:p w:rsidR="00EE4CAE" w:rsidRPr="00EE4CAE" w:rsidRDefault="00EE4CAE" w:rsidP="00EE4CAE">
      <w:pPr>
        <w:rPr>
          <w:rFonts w:ascii="Calibri" w:hAnsi="Calibri" w:cs="Calibri"/>
          <w:lang w:val="cs-CZ"/>
        </w:rPr>
      </w:pPr>
    </w:p>
    <w:p w:rsidR="00EE4CAE" w:rsidRPr="00EE4CAE" w:rsidRDefault="00EE4CAE" w:rsidP="00EE4CAE">
      <w:pPr>
        <w:rPr>
          <w:rFonts w:ascii="Calibri" w:hAnsi="Calibri" w:cs="Calibri"/>
          <w:lang w:val="cs-CZ"/>
        </w:rPr>
      </w:pPr>
      <w:r w:rsidRPr="00EE4CAE">
        <w:rPr>
          <w:rFonts w:ascii="Calibri" w:hAnsi="Calibri" w:cs="Calibri"/>
          <w:lang w:val="cs-CZ"/>
        </w:rPr>
        <w:t>Vlastnoručně vyrobený nábytek propůjčuje tomuto balkónu osobitý vzhled.</w:t>
      </w:r>
    </w:p>
    <w:p w:rsidR="00EE4CAE" w:rsidRPr="00EE4CAE" w:rsidRDefault="00EE4CAE" w:rsidP="00EE4CAE">
      <w:pPr>
        <w:rPr>
          <w:rFonts w:ascii="Calibri" w:hAnsi="Calibri" w:cs="Calibri"/>
          <w:lang w:val="cs-CZ"/>
        </w:rPr>
      </w:pPr>
    </w:p>
    <w:p w:rsidR="00EE4CAE" w:rsidRPr="00EE4CAE" w:rsidRDefault="00EE4CAE" w:rsidP="00EE4CAE">
      <w:pPr>
        <w:rPr>
          <w:rFonts w:ascii="Calibri" w:hAnsi="Calibri" w:cs="Calibri"/>
          <w:lang w:val="cs-CZ"/>
        </w:rPr>
      </w:pPr>
      <w:r w:rsidRPr="00EE4CAE">
        <w:rPr>
          <w:rFonts w:ascii="Calibri" w:hAnsi="Calibri" w:cs="Calibri"/>
          <w:lang w:val="cs-CZ"/>
        </w:rPr>
        <w:t xml:space="preserve">Další informace a fotografie muškátů najdete na: </w:t>
      </w:r>
      <w:hyperlink r:id="rId15" w:history="1">
        <w:r w:rsidRPr="00EE4CAE">
          <w:rPr>
            <w:rStyle w:val="Hypertextovodkaz"/>
            <w:rFonts w:ascii="Calibri" w:hAnsi="Calibri" w:cs="Calibri"/>
            <w:lang w:val="cs-CZ"/>
          </w:rPr>
          <w:t>www.pelargoniumforeurope.com</w:t>
        </w:r>
      </w:hyperlink>
      <w:r w:rsidRPr="00EE4CAE">
        <w:rPr>
          <w:rFonts w:ascii="Calibri" w:hAnsi="Calibri" w:cs="Calibri"/>
          <w:lang w:val="cs-CZ"/>
        </w:rPr>
        <w:t>.</w:t>
      </w:r>
    </w:p>
    <w:p w:rsidR="00EE4CAE" w:rsidRPr="00EE4CAE" w:rsidRDefault="00EE4CAE" w:rsidP="00EE4CAE">
      <w:pPr>
        <w:rPr>
          <w:rFonts w:ascii="Calibri" w:hAnsi="Calibri" w:cs="Calibri"/>
          <w:lang w:val="cs-CZ"/>
        </w:rPr>
      </w:pPr>
    </w:p>
    <w:p w:rsidR="00EE4CAE" w:rsidRPr="00EE4CAE" w:rsidRDefault="00EE4CAE" w:rsidP="00EE4CAE">
      <w:pPr>
        <w:rPr>
          <w:rFonts w:ascii="Calibri" w:hAnsi="Calibri" w:cs="Calibri"/>
          <w:lang w:val="cs-CZ"/>
        </w:rPr>
      </w:pPr>
      <w:r w:rsidRPr="00EE4CAE">
        <w:rPr>
          <w:rFonts w:ascii="Calibri" w:hAnsi="Calibri" w:cs="Calibri"/>
          <w:lang w:val="cs-CZ"/>
        </w:rPr>
        <w:t xml:space="preserve">Jejich využití je zdarma. Prosíme o </w:t>
      </w:r>
      <w:r w:rsidR="00E80B4C">
        <w:rPr>
          <w:rFonts w:ascii="Calibri" w:hAnsi="Calibri" w:cs="Calibri"/>
          <w:lang w:val="cs-CZ"/>
        </w:rPr>
        <w:t>uvedení zdroje</w:t>
      </w:r>
      <w:r w:rsidRPr="00EE4CAE">
        <w:rPr>
          <w:rFonts w:ascii="Calibri" w:hAnsi="Calibri" w:cs="Calibri"/>
          <w:lang w:val="cs-CZ"/>
        </w:rPr>
        <w:t xml:space="preserve"> „</w:t>
      </w:r>
      <w:proofErr w:type="spellStart"/>
      <w:r w:rsidRPr="00EE4CAE">
        <w:rPr>
          <w:rFonts w:ascii="Calibri" w:hAnsi="Calibri" w:cs="Calibri"/>
          <w:lang w:val="cs-CZ"/>
        </w:rPr>
        <w:t>Pelargonium</w:t>
      </w:r>
      <w:proofErr w:type="spellEnd"/>
      <w:r w:rsidRPr="00EE4CAE">
        <w:rPr>
          <w:rFonts w:ascii="Calibri" w:hAnsi="Calibri" w:cs="Calibri"/>
          <w:lang w:val="cs-CZ"/>
        </w:rPr>
        <w:t xml:space="preserve"> </w:t>
      </w:r>
      <w:proofErr w:type="spellStart"/>
      <w:r w:rsidRPr="00EE4CAE">
        <w:rPr>
          <w:rFonts w:ascii="Calibri" w:hAnsi="Calibri" w:cs="Calibri"/>
          <w:lang w:val="cs-CZ"/>
        </w:rPr>
        <w:t>for</w:t>
      </w:r>
      <w:proofErr w:type="spellEnd"/>
      <w:r w:rsidRPr="00EE4CAE">
        <w:rPr>
          <w:rFonts w:ascii="Calibri" w:hAnsi="Calibri" w:cs="Calibri"/>
          <w:lang w:val="cs-CZ"/>
        </w:rPr>
        <w:t xml:space="preserve"> </w:t>
      </w:r>
      <w:proofErr w:type="spellStart"/>
      <w:r w:rsidRPr="00EE4CAE">
        <w:rPr>
          <w:rFonts w:ascii="Calibri" w:hAnsi="Calibri" w:cs="Calibri"/>
          <w:lang w:val="cs-CZ"/>
        </w:rPr>
        <w:t>Europe</w:t>
      </w:r>
      <w:proofErr w:type="spellEnd"/>
      <w:r w:rsidRPr="00EE4CAE">
        <w:rPr>
          <w:rFonts w:ascii="Calibri" w:hAnsi="Calibri" w:cs="Calibri"/>
          <w:lang w:val="cs-CZ"/>
        </w:rPr>
        <w:t xml:space="preserve">“ a </w:t>
      </w:r>
      <w:r w:rsidR="003F0B58">
        <w:rPr>
          <w:rFonts w:ascii="Calibri" w:hAnsi="Calibri" w:cs="Calibri"/>
          <w:lang w:val="cs-CZ"/>
        </w:rPr>
        <w:t>případně zaslání je</w:t>
      </w:r>
      <w:r w:rsidR="00E80B4C">
        <w:rPr>
          <w:rFonts w:ascii="Calibri" w:hAnsi="Calibri" w:cs="Calibri"/>
          <w:lang w:val="cs-CZ"/>
        </w:rPr>
        <w:t>d</w:t>
      </w:r>
      <w:r w:rsidR="003F0B58">
        <w:rPr>
          <w:rFonts w:ascii="Calibri" w:hAnsi="Calibri" w:cs="Calibri"/>
          <w:lang w:val="cs-CZ"/>
        </w:rPr>
        <w:t>n</w:t>
      </w:r>
      <w:r w:rsidR="00E80B4C">
        <w:rPr>
          <w:rFonts w:ascii="Calibri" w:hAnsi="Calibri" w:cs="Calibri"/>
          <w:lang w:val="cs-CZ"/>
        </w:rPr>
        <w:t>oho výtisku/odkazu.</w:t>
      </w:r>
    </w:p>
    <w:p w:rsidR="00EE4CAE" w:rsidRPr="00EE4CAE" w:rsidRDefault="00EE4CAE" w:rsidP="00EE4CAE">
      <w:pPr>
        <w:rPr>
          <w:lang w:val="cs-CZ"/>
        </w:rPr>
      </w:pPr>
    </w:p>
    <w:p w:rsidR="00EE4CAE" w:rsidRPr="00EE4CAE" w:rsidRDefault="00EE4CAE" w:rsidP="00EE4CAE">
      <w:pPr>
        <w:rPr>
          <w:rFonts w:ascii="Calibri" w:hAnsi="Calibri" w:cs="Calibri"/>
          <w:b/>
          <w:sz w:val="32"/>
          <w:szCs w:val="32"/>
          <w:lang w:val="cs-CZ"/>
        </w:rPr>
      </w:pPr>
      <w:proofErr w:type="spellStart"/>
      <w:r w:rsidRPr="00EE4CAE">
        <w:rPr>
          <w:rFonts w:ascii="Calibri" w:hAnsi="Calibri" w:cs="Calibri"/>
          <w:b/>
          <w:sz w:val="32"/>
          <w:szCs w:val="32"/>
          <w:lang w:val="cs-CZ"/>
        </w:rPr>
        <w:t>Pelargonium</w:t>
      </w:r>
      <w:proofErr w:type="spellEnd"/>
      <w:r w:rsidRPr="00EE4CAE">
        <w:rPr>
          <w:rFonts w:ascii="Calibri" w:hAnsi="Calibri" w:cs="Calibri"/>
          <w:b/>
          <w:sz w:val="32"/>
          <w:szCs w:val="32"/>
          <w:lang w:val="cs-CZ"/>
        </w:rPr>
        <w:t xml:space="preserve"> </w:t>
      </w:r>
      <w:proofErr w:type="spellStart"/>
      <w:r w:rsidRPr="00EE4CAE">
        <w:rPr>
          <w:rFonts w:ascii="Calibri" w:hAnsi="Calibri" w:cs="Calibri"/>
          <w:b/>
          <w:sz w:val="32"/>
          <w:szCs w:val="32"/>
          <w:lang w:val="cs-CZ"/>
        </w:rPr>
        <w:t>for</w:t>
      </w:r>
      <w:proofErr w:type="spellEnd"/>
      <w:r w:rsidRPr="00EE4CAE">
        <w:rPr>
          <w:rFonts w:ascii="Calibri" w:hAnsi="Calibri" w:cs="Calibri"/>
          <w:b/>
          <w:sz w:val="32"/>
          <w:szCs w:val="32"/>
          <w:lang w:val="cs-CZ"/>
        </w:rPr>
        <w:t xml:space="preserve"> </w:t>
      </w:r>
      <w:proofErr w:type="spellStart"/>
      <w:r w:rsidRPr="00EE4CAE">
        <w:rPr>
          <w:rFonts w:ascii="Calibri" w:hAnsi="Calibri" w:cs="Calibri"/>
          <w:b/>
          <w:sz w:val="32"/>
          <w:szCs w:val="32"/>
          <w:lang w:val="cs-CZ"/>
        </w:rPr>
        <w:t>Europe</w:t>
      </w:r>
      <w:proofErr w:type="spellEnd"/>
    </w:p>
    <w:p w:rsidR="00EE4CAE" w:rsidRPr="00EE4CAE" w:rsidRDefault="00EE4CAE" w:rsidP="00EE4CAE">
      <w:pPr>
        <w:rPr>
          <w:lang w:val="cs-CZ"/>
        </w:rPr>
      </w:pPr>
    </w:p>
    <w:p w:rsidR="00EE4CAE" w:rsidRPr="00EE4CAE" w:rsidRDefault="00EE4CAE" w:rsidP="00EE4CAE">
      <w:pPr>
        <w:rPr>
          <w:rFonts w:ascii="Calibri" w:hAnsi="Calibri" w:cs="Calibri"/>
          <w:szCs w:val="22"/>
          <w:lang w:val="cs-CZ"/>
        </w:rPr>
      </w:pPr>
      <w:proofErr w:type="spellStart"/>
      <w:r w:rsidRPr="00EE4CAE">
        <w:rPr>
          <w:rFonts w:ascii="Calibri" w:hAnsi="Calibri" w:cs="Calibri"/>
          <w:lang w:val="cs-CZ"/>
        </w:rPr>
        <w:t>P</w:t>
      </w:r>
      <w:r w:rsidRPr="00EE4CAE">
        <w:rPr>
          <w:rFonts w:ascii="Calibri" w:hAnsi="Calibri" w:cs="Calibri"/>
          <w:szCs w:val="22"/>
          <w:lang w:val="cs-CZ"/>
        </w:rPr>
        <w:t>elargonium</w:t>
      </w:r>
      <w:proofErr w:type="spellEnd"/>
      <w:r w:rsidRPr="00EE4CAE">
        <w:rPr>
          <w:rFonts w:ascii="Calibri" w:hAnsi="Calibri" w:cs="Calibri"/>
          <w:szCs w:val="22"/>
          <w:lang w:val="cs-CZ"/>
        </w:rPr>
        <w:t xml:space="preserve"> </w:t>
      </w:r>
      <w:proofErr w:type="spellStart"/>
      <w:r w:rsidRPr="00EE4CAE">
        <w:rPr>
          <w:rFonts w:ascii="Calibri" w:hAnsi="Calibri" w:cs="Calibri"/>
          <w:szCs w:val="22"/>
          <w:lang w:val="cs-CZ"/>
        </w:rPr>
        <w:t>for</w:t>
      </w:r>
      <w:proofErr w:type="spellEnd"/>
      <w:r w:rsidRPr="00EE4CAE">
        <w:rPr>
          <w:rFonts w:ascii="Calibri" w:hAnsi="Calibri" w:cs="Calibri"/>
          <w:szCs w:val="22"/>
          <w:lang w:val="cs-CZ"/>
        </w:rPr>
        <w:t xml:space="preserve"> </w:t>
      </w:r>
      <w:proofErr w:type="spellStart"/>
      <w:r w:rsidRPr="00EE4CAE">
        <w:rPr>
          <w:rFonts w:ascii="Calibri" w:hAnsi="Calibri" w:cs="Calibri"/>
          <w:szCs w:val="22"/>
          <w:lang w:val="cs-CZ"/>
        </w:rPr>
        <w:t>Europe</w:t>
      </w:r>
      <w:proofErr w:type="spellEnd"/>
      <w:r w:rsidRPr="00EE4CAE">
        <w:rPr>
          <w:rFonts w:ascii="Calibri" w:hAnsi="Calibri" w:cs="Calibri"/>
          <w:szCs w:val="22"/>
          <w:lang w:val="cs-CZ"/>
        </w:rPr>
        <w:t xml:space="preserve"> j</w:t>
      </w:r>
      <w:r w:rsidRPr="00EE4CAE">
        <w:rPr>
          <w:rFonts w:ascii="Calibri" w:hAnsi="Calibri" w:cs="Calibri"/>
          <w:color w:val="1C1E21"/>
          <w:szCs w:val="22"/>
          <w:shd w:val="clear" w:color="auto" w:fill="FFFFFF"/>
          <w:lang w:val="cs-CZ"/>
        </w:rPr>
        <w:t xml:space="preserve">e marketinková iniciativa evropských šlechtitelů a pěstitelů muškátů, společností </w:t>
      </w:r>
      <w:proofErr w:type="spellStart"/>
      <w:r w:rsidRPr="00EE4CAE">
        <w:rPr>
          <w:rFonts w:ascii="Calibri" w:hAnsi="Calibri" w:cs="Calibri"/>
          <w:color w:val="1C1E21"/>
          <w:szCs w:val="22"/>
          <w:shd w:val="clear" w:color="auto" w:fill="FFFFFF"/>
          <w:lang w:val="cs-CZ"/>
        </w:rPr>
        <w:t>Dümmen</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Orange</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Elsner</w:t>
      </w:r>
      <w:proofErr w:type="spellEnd"/>
      <w:r w:rsidRPr="00EE4CAE">
        <w:rPr>
          <w:rFonts w:ascii="Calibri" w:hAnsi="Calibri" w:cs="Calibri"/>
          <w:color w:val="1C1E21"/>
          <w:szCs w:val="22"/>
          <w:shd w:val="clear" w:color="auto" w:fill="FFFFFF"/>
          <w:lang w:val="cs-CZ"/>
        </w:rPr>
        <w:t xml:space="preserve"> PAC, </w:t>
      </w:r>
      <w:proofErr w:type="spellStart"/>
      <w:r w:rsidRPr="00EE4CAE">
        <w:rPr>
          <w:rFonts w:ascii="Calibri" w:hAnsi="Calibri" w:cs="Calibri"/>
          <w:color w:val="1C1E21"/>
          <w:szCs w:val="22"/>
          <w:shd w:val="clear" w:color="auto" w:fill="FFFFFF"/>
          <w:lang w:val="cs-CZ"/>
        </w:rPr>
        <w:t>Florensis</w:t>
      </w:r>
      <w:proofErr w:type="spellEnd"/>
      <w:r w:rsidRPr="00EE4CAE">
        <w:rPr>
          <w:rFonts w:ascii="Calibri" w:hAnsi="Calibri" w:cs="Calibri"/>
          <w:color w:val="1C1E21"/>
          <w:szCs w:val="22"/>
          <w:shd w:val="clear" w:color="auto" w:fill="FFFFFF"/>
          <w:lang w:val="cs-CZ"/>
        </w:rPr>
        <w:t xml:space="preserve"> / P. </w:t>
      </w:r>
      <w:proofErr w:type="spellStart"/>
      <w:r w:rsidRPr="00EE4CAE">
        <w:rPr>
          <w:rFonts w:ascii="Calibri" w:hAnsi="Calibri" w:cs="Calibri"/>
          <w:color w:val="1C1E21"/>
          <w:szCs w:val="22"/>
          <w:shd w:val="clear" w:color="auto" w:fill="FFFFFF"/>
          <w:lang w:val="cs-CZ"/>
        </w:rPr>
        <w:t>Haak</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Handelskwekerij</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Geranien</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Endisch</w:t>
      </w:r>
      <w:proofErr w:type="spellEnd"/>
      <w:r w:rsidRPr="00EE4CAE">
        <w:rPr>
          <w:rFonts w:ascii="Calibri" w:hAnsi="Calibri" w:cs="Calibri"/>
          <w:color w:val="1C1E21"/>
          <w:szCs w:val="22"/>
          <w:shd w:val="clear" w:color="auto" w:fill="FFFFFF"/>
          <w:lang w:val="cs-CZ"/>
        </w:rPr>
        <w:t xml:space="preserve">, </w:t>
      </w:r>
      <w:r w:rsidR="003F0B58">
        <w:rPr>
          <w:rFonts w:ascii="Calibri" w:hAnsi="Calibri" w:cs="Calibri"/>
          <w:color w:val="1C1E21"/>
          <w:szCs w:val="22"/>
          <w:shd w:val="clear" w:color="auto" w:fill="FFFFFF"/>
          <w:lang w:val="cs-CZ"/>
        </w:rPr>
        <w:br/>
      </w:r>
      <w:proofErr w:type="spellStart"/>
      <w:r w:rsidRPr="00EE4CAE">
        <w:rPr>
          <w:rFonts w:ascii="Calibri" w:hAnsi="Calibri" w:cs="Calibri"/>
          <w:color w:val="1C1E21"/>
          <w:szCs w:val="22"/>
          <w:shd w:val="clear" w:color="auto" w:fill="FFFFFF"/>
          <w:lang w:val="cs-CZ"/>
        </w:rPr>
        <w:t>Selecta</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One</w:t>
      </w:r>
      <w:proofErr w:type="spellEnd"/>
      <w:r w:rsidRPr="00EE4CAE">
        <w:rPr>
          <w:rFonts w:ascii="Calibri" w:hAnsi="Calibri" w:cs="Calibri"/>
          <w:color w:val="1C1E21"/>
          <w:szCs w:val="22"/>
          <w:shd w:val="clear" w:color="auto" w:fill="FFFFFF"/>
          <w:lang w:val="cs-CZ"/>
        </w:rPr>
        <w:t xml:space="preserve"> a </w:t>
      </w:r>
      <w:proofErr w:type="spellStart"/>
      <w:r w:rsidRPr="00EE4CAE">
        <w:rPr>
          <w:rFonts w:ascii="Calibri" w:hAnsi="Calibri" w:cs="Calibri"/>
          <w:color w:val="1C1E21"/>
          <w:szCs w:val="22"/>
          <w:shd w:val="clear" w:color="auto" w:fill="FFFFFF"/>
          <w:lang w:val="cs-CZ"/>
        </w:rPr>
        <w:t>Syngenta</w:t>
      </w:r>
      <w:proofErr w:type="spellEnd"/>
      <w:r w:rsidRPr="00EE4CAE">
        <w:rPr>
          <w:rFonts w:ascii="Calibri" w:hAnsi="Calibri" w:cs="Calibri"/>
          <w:color w:val="1C1E21"/>
          <w:szCs w:val="22"/>
          <w:shd w:val="clear" w:color="auto" w:fill="FFFFFF"/>
          <w:lang w:val="cs-CZ"/>
        </w:rPr>
        <w:t xml:space="preserve"> </w:t>
      </w:r>
      <w:proofErr w:type="spellStart"/>
      <w:r w:rsidRPr="00EE4CAE">
        <w:rPr>
          <w:rFonts w:ascii="Calibri" w:hAnsi="Calibri" w:cs="Calibri"/>
          <w:color w:val="1C1E21"/>
          <w:szCs w:val="22"/>
          <w:shd w:val="clear" w:color="auto" w:fill="FFFFFF"/>
          <w:lang w:val="cs-CZ"/>
        </w:rPr>
        <w:t>flowers</w:t>
      </w:r>
      <w:proofErr w:type="spellEnd"/>
      <w:r w:rsidRPr="00EE4CAE">
        <w:rPr>
          <w:rFonts w:ascii="Calibri" w:hAnsi="Calibri" w:cs="Calibri"/>
          <w:color w:val="1C1E21"/>
          <w:szCs w:val="22"/>
          <w:shd w:val="clear" w:color="auto" w:fill="FFFFFF"/>
          <w:lang w:val="cs-CZ"/>
        </w:rPr>
        <w:t xml:space="preserve">. </w:t>
      </w:r>
      <w:r w:rsidRPr="00EE4CAE">
        <w:rPr>
          <w:rFonts w:ascii="Calibri" w:hAnsi="Calibri" w:cs="Calibri"/>
          <w:color w:val="1C1E21"/>
          <w:szCs w:val="22"/>
          <w:lang w:val="cs-CZ"/>
        </w:rPr>
        <w:t>Byla zahájena v roce 2016 s cílem podpořit a dlouhodobě zajistit prodej muškátů v Evropě.  Její aktivity se naplno rozjely v roce 2017 v Německu, Rakousku, Francii, Itálii, Holan</w:t>
      </w:r>
      <w:r w:rsidR="0098230D">
        <w:rPr>
          <w:rFonts w:ascii="Calibri" w:hAnsi="Calibri" w:cs="Calibri"/>
          <w:color w:val="1C1E21"/>
          <w:szCs w:val="22"/>
          <w:lang w:val="cs-CZ"/>
        </w:rPr>
        <w:t xml:space="preserve">dsku a Polsku. Tuto iniciativu </w:t>
      </w:r>
      <w:bookmarkStart w:id="3" w:name="_GoBack"/>
      <w:bookmarkEnd w:id="3"/>
      <w:r w:rsidRPr="00EE4CAE">
        <w:rPr>
          <w:rFonts w:ascii="Calibri" w:hAnsi="Calibri" w:cs="Calibri"/>
          <w:color w:val="1C1E21"/>
          <w:szCs w:val="22"/>
          <w:lang w:val="cs-CZ"/>
        </w:rPr>
        <w:t>podporuje Evropská unie v rámci kampaně „</w:t>
      </w:r>
      <w:proofErr w:type="spellStart"/>
      <w:r w:rsidRPr="00EE4CAE">
        <w:rPr>
          <w:rFonts w:ascii="Calibri" w:hAnsi="Calibri" w:cs="Calibri"/>
          <w:color w:val="1C1E21"/>
          <w:szCs w:val="22"/>
          <w:lang w:val="cs-CZ"/>
        </w:rPr>
        <w:t>Europe</w:t>
      </w:r>
      <w:proofErr w:type="spellEnd"/>
      <w:r w:rsidRPr="00EE4CAE">
        <w:rPr>
          <w:rFonts w:ascii="Calibri" w:hAnsi="Calibri" w:cs="Calibri"/>
          <w:color w:val="1C1E21"/>
          <w:szCs w:val="22"/>
          <w:lang w:val="cs-CZ"/>
        </w:rPr>
        <w:t xml:space="preserve"> in </w:t>
      </w:r>
      <w:proofErr w:type="spellStart"/>
      <w:r w:rsidRPr="00EE4CAE">
        <w:rPr>
          <w:rFonts w:ascii="Calibri" w:hAnsi="Calibri" w:cs="Calibri"/>
          <w:color w:val="1C1E21"/>
          <w:szCs w:val="22"/>
          <w:lang w:val="cs-CZ"/>
        </w:rPr>
        <w:t>Bloom</w:t>
      </w:r>
      <w:proofErr w:type="spellEnd"/>
      <w:r w:rsidRPr="00EE4CAE">
        <w:rPr>
          <w:rFonts w:ascii="Calibri" w:hAnsi="Calibri" w:cs="Calibri"/>
          <w:color w:val="1C1E21"/>
          <w:szCs w:val="22"/>
          <w:lang w:val="cs-CZ"/>
        </w:rPr>
        <w:t>“.</w:t>
      </w:r>
    </w:p>
    <w:p w:rsidR="00EE4CAE" w:rsidRPr="00EE4CAE" w:rsidRDefault="00EE4CAE" w:rsidP="00EE4CAE">
      <w:pPr>
        <w:rPr>
          <w:rFonts w:ascii="Calibri" w:hAnsi="Calibri" w:cs="Calibri"/>
          <w:lang w:val="cs-CZ"/>
        </w:rPr>
      </w:pPr>
    </w:p>
    <w:p w:rsidR="00EE4CAE" w:rsidRPr="00EE4CAE" w:rsidRDefault="00EE4CAE" w:rsidP="00EE4CAE">
      <w:pPr>
        <w:rPr>
          <w:rFonts w:ascii="Calibri" w:hAnsi="Calibri" w:cs="Calibri"/>
          <w:b/>
          <w:sz w:val="32"/>
          <w:szCs w:val="32"/>
          <w:lang w:val="cs-CZ"/>
        </w:rPr>
      </w:pPr>
      <w:r w:rsidRPr="00EE4CAE">
        <w:rPr>
          <w:rFonts w:ascii="Calibri" w:hAnsi="Calibri" w:cs="Calibri"/>
          <w:b/>
          <w:sz w:val="32"/>
          <w:szCs w:val="32"/>
          <w:lang w:val="cs-CZ"/>
        </w:rPr>
        <w:t>Kontakt pro média</w:t>
      </w:r>
      <w:r w:rsidR="00E80B4C">
        <w:rPr>
          <w:rFonts w:ascii="Calibri" w:hAnsi="Calibri" w:cs="Calibri"/>
          <w:b/>
          <w:sz w:val="32"/>
          <w:szCs w:val="32"/>
          <w:lang w:val="cs-CZ"/>
        </w:rPr>
        <w:t xml:space="preserve"> v ČR</w:t>
      </w:r>
    </w:p>
    <w:p w:rsidR="00EE4CAE" w:rsidRPr="00EE4CAE" w:rsidRDefault="00EE4CAE" w:rsidP="00EE4CAE">
      <w:pPr>
        <w:rPr>
          <w:rFonts w:ascii="Calibri" w:hAnsi="Calibri" w:cs="Calibri"/>
          <w:szCs w:val="22"/>
          <w:lang w:val="cs-CZ"/>
        </w:rPr>
      </w:pPr>
      <w:r w:rsidRPr="00EE4CAE">
        <w:rPr>
          <w:rFonts w:ascii="Calibri" w:hAnsi="Calibri" w:cs="Calibri"/>
          <w:szCs w:val="22"/>
          <w:lang w:val="cs-CZ"/>
        </w:rPr>
        <w:t>Donath Business &amp; Media</w:t>
      </w:r>
    </w:p>
    <w:p w:rsidR="00EE4CAE" w:rsidRPr="00EE4CAE" w:rsidRDefault="00EE4CAE" w:rsidP="00EE4CAE">
      <w:pPr>
        <w:rPr>
          <w:rFonts w:ascii="Calibri" w:hAnsi="Calibri" w:cs="Calibri"/>
          <w:szCs w:val="22"/>
          <w:lang w:val="cs-CZ"/>
        </w:rPr>
      </w:pPr>
      <w:r w:rsidRPr="00EE4CAE">
        <w:rPr>
          <w:rFonts w:ascii="Calibri" w:hAnsi="Calibri" w:cs="Calibri"/>
          <w:szCs w:val="22"/>
          <w:lang w:val="cs-CZ"/>
        </w:rPr>
        <w:t xml:space="preserve">Simona Kopová </w:t>
      </w:r>
    </w:p>
    <w:p w:rsidR="00EE4CAE" w:rsidRPr="00EE4CAE" w:rsidRDefault="00EE4CAE" w:rsidP="00EE4CAE">
      <w:pPr>
        <w:rPr>
          <w:rFonts w:ascii="Calibri" w:eastAsia="MS Mincho" w:hAnsi="Calibri" w:cs="Calibri"/>
          <w:color w:val="0000FF"/>
          <w:szCs w:val="22"/>
          <w:u w:val="single"/>
          <w:lang w:val="cs-CZ"/>
        </w:rPr>
      </w:pPr>
      <w:r w:rsidRPr="00EE4CAE">
        <w:rPr>
          <w:rFonts w:ascii="Calibri" w:hAnsi="Calibri" w:cs="Calibri"/>
          <w:szCs w:val="22"/>
          <w:lang w:val="cs-CZ"/>
        </w:rPr>
        <w:t xml:space="preserve">Spálená 29, 110 00 Praha 1 </w:t>
      </w:r>
      <w:r w:rsidRPr="00EE4CAE">
        <w:rPr>
          <w:rFonts w:ascii="Calibri" w:hAnsi="Calibri" w:cs="Calibri"/>
          <w:szCs w:val="22"/>
          <w:lang w:val="cs-CZ"/>
        </w:rPr>
        <w:br/>
        <w:t>+420 731 127 877 </w:t>
      </w:r>
      <w:r w:rsidRPr="00EE4CAE">
        <w:rPr>
          <w:rFonts w:ascii="Calibri" w:eastAsia="MS Mincho" w:hAnsi="Calibri" w:cs="Calibri"/>
          <w:color w:val="0000FF"/>
          <w:szCs w:val="22"/>
          <w:u w:val="single"/>
          <w:lang w:val="cs-CZ"/>
        </w:rPr>
        <w:br/>
      </w:r>
      <w:hyperlink r:id="rId16" w:history="1">
        <w:r w:rsidRPr="00EE4CAE">
          <w:rPr>
            <w:rFonts w:ascii="Calibri" w:eastAsia="MS Mincho" w:hAnsi="Calibri" w:cs="Calibri"/>
            <w:color w:val="0000FF"/>
            <w:szCs w:val="22"/>
            <w:u w:val="single"/>
            <w:lang w:val="cs-CZ"/>
          </w:rPr>
          <w:t>simona.kopova@dbm.cz</w:t>
        </w:r>
      </w:hyperlink>
    </w:p>
    <w:p w:rsidR="00EE4CAE" w:rsidRDefault="00EE4CAE" w:rsidP="00EE4CAE">
      <w:pPr>
        <w:rPr>
          <w:rFonts w:ascii="Calibri" w:hAnsi="Calibri" w:cs="Calibri"/>
          <w:lang w:val="cs-CZ"/>
        </w:rPr>
      </w:pPr>
      <w:r w:rsidRPr="00EE4CAE">
        <w:rPr>
          <w:rFonts w:ascii="Calibri" w:hAnsi="Calibri" w:cs="Calibri"/>
          <w:lang w:val="cs-CZ"/>
        </w:rPr>
        <w:t xml:space="preserve">Web: </w:t>
      </w:r>
      <w:hyperlink r:id="rId17" w:history="1">
        <w:r w:rsidR="00E80B4C" w:rsidRPr="00031515">
          <w:rPr>
            <w:rStyle w:val="Hypertextovodkaz"/>
            <w:rFonts w:ascii="Calibri" w:hAnsi="Calibri" w:cs="Calibri"/>
            <w:lang w:val="cs-CZ"/>
          </w:rPr>
          <w:t>www.pelargoniumforeurope.com</w:t>
        </w:r>
      </w:hyperlink>
    </w:p>
    <w:p w:rsidR="00E80B4C" w:rsidRPr="00EE4CAE" w:rsidRDefault="00E80B4C" w:rsidP="00EE4CAE">
      <w:pPr>
        <w:rPr>
          <w:rFonts w:ascii="Calibri" w:hAnsi="Calibri" w:cs="Calibri"/>
          <w:lang w:val="cs-CZ"/>
        </w:rPr>
      </w:pPr>
    </w:p>
    <w:p w:rsidR="00A61156" w:rsidRPr="00EE4CAE" w:rsidRDefault="00A61156" w:rsidP="00EE4CAE">
      <w:pPr>
        <w:pStyle w:val="Normlnweb"/>
        <w:spacing w:before="0" w:beforeAutospacing="0" w:after="120" w:afterAutospacing="0" w:line="276" w:lineRule="auto"/>
        <w:jc w:val="both"/>
        <w:rPr>
          <w:rFonts w:ascii="Calibri" w:hAnsi="Calibri" w:cs="Calibri"/>
        </w:rPr>
      </w:pPr>
    </w:p>
    <w:sectPr w:rsidR="00A61156" w:rsidRPr="00EE4CAE" w:rsidSect="00C92016">
      <w:headerReference w:type="even" r:id="rId18"/>
      <w:headerReference w:type="default" r:id="rId19"/>
      <w:headerReference w:type="first" r:id="rId20"/>
      <w:pgSz w:w="11901" w:h="16840"/>
      <w:pgMar w:top="2508" w:right="851" w:bottom="1928" w:left="851" w:header="1701"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724" w:rsidRDefault="004B5724" w:rsidP="000E6AD4">
      <w:r>
        <w:separator/>
      </w:r>
    </w:p>
  </w:endnote>
  <w:endnote w:type="continuationSeparator" w:id="0">
    <w:p w:rsidR="004B5724" w:rsidRDefault="004B5724" w:rsidP="000E6A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724" w:rsidRDefault="004B5724" w:rsidP="000E6AD4">
      <w:r>
        <w:separator/>
      </w:r>
    </w:p>
  </w:footnote>
  <w:footnote w:type="continuationSeparator" w:id="0">
    <w:p w:rsidR="004B5724" w:rsidRDefault="004B5724" w:rsidP="000E6A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B0" w:rsidRDefault="008A7B3D">
    <w:pPr>
      <w:pStyle w:val="Zhlav"/>
    </w:pPr>
    <w:r w:rsidRPr="008A7B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elargonium_Lh" style="position:absolute;margin-left:0;margin-top:0;width:595.3pt;height:841.9pt;z-index:-251657216;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B0" w:rsidRDefault="00CF0AA6">
    <w:pPr>
      <w:pStyle w:val="Zhlav"/>
    </w:pPr>
    <w:r>
      <w:rPr>
        <w:noProof/>
        <w:lang w:val="cs-CZ" w:eastAsia="cs-CZ"/>
      </w:rPr>
      <w:drawing>
        <wp:anchor distT="0" distB="0" distL="114300" distR="114300" simplePos="0" relativeHeight="251662336" behindDoc="1" locked="0" layoutInCell="1" allowOverlap="1">
          <wp:simplePos x="0" y="0"/>
          <wp:positionH relativeFrom="column">
            <wp:posOffset>-622300</wp:posOffset>
          </wp:positionH>
          <wp:positionV relativeFrom="paragraph">
            <wp:posOffset>-1183437</wp:posOffset>
          </wp:positionV>
          <wp:extent cx="7732922" cy="10849357"/>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E non-EU press paper 2020 final.jpg"/>
                  <pic:cNvPicPr/>
                </pic:nvPicPr>
                <pic:blipFill>
                  <a:blip r:embed="rId1"/>
                  <a:stretch>
                    <a:fillRect/>
                  </a:stretch>
                </pic:blipFill>
                <pic:spPr>
                  <a:xfrm>
                    <a:off x="0" y="0"/>
                    <a:ext cx="7732922" cy="10849357"/>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B0" w:rsidRDefault="008A7B3D">
    <w:pPr>
      <w:pStyle w:val="Zhlav"/>
    </w:pPr>
    <w:r w:rsidRPr="008A7B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4458"/>
    <w:multiLevelType w:val="hybridMultilevel"/>
    <w:tmpl w:val="3A3EC9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0E6AD4"/>
    <w:rsid w:val="000031AF"/>
    <w:rsid w:val="00003C7E"/>
    <w:rsid w:val="0000426C"/>
    <w:rsid w:val="00005E55"/>
    <w:rsid w:val="00006053"/>
    <w:rsid w:val="00012D6E"/>
    <w:rsid w:val="00012D97"/>
    <w:rsid w:val="0001376E"/>
    <w:rsid w:val="00017FDD"/>
    <w:rsid w:val="00025A75"/>
    <w:rsid w:val="00041A80"/>
    <w:rsid w:val="00044642"/>
    <w:rsid w:val="000470E4"/>
    <w:rsid w:val="0005385D"/>
    <w:rsid w:val="00056BC9"/>
    <w:rsid w:val="00064761"/>
    <w:rsid w:val="000672EF"/>
    <w:rsid w:val="00067352"/>
    <w:rsid w:val="00070AF8"/>
    <w:rsid w:val="00072709"/>
    <w:rsid w:val="00075280"/>
    <w:rsid w:val="00075A20"/>
    <w:rsid w:val="00086D45"/>
    <w:rsid w:val="00092A75"/>
    <w:rsid w:val="000A0FA4"/>
    <w:rsid w:val="000B0B85"/>
    <w:rsid w:val="000B51FE"/>
    <w:rsid w:val="000C5313"/>
    <w:rsid w:val="000C696C"/>
    <w:rsid w:val="000D0A9C"/>
    <w:rsid w:val="000D0DFC"/>
    <w:rsid w:val="000D2766"/>
    <w:rsid w:val="000D5462"/>
    <w:rsid w:val="000D56F1"/>
    <w:rsid w:val="000D6CF8"/>
    <w:rsid w:val="000E6AD4"/>
    <w:rsid w:val="000E7ADF"/>
    <w:rsid w:val="000F0830"/>
    <w:rsid w:val="000F0994"/>
    <w:rsid w:val="00102AA2"/>
    <w:rsid w:val="00107C66"/>
    <w:rsid w:val="00117415"/>
    <w:rsid w:val="00121350"/>
    <w:rsid w:val="00123C11"/>
    <w:rsid w:val="001258B7"/>
    <w:rsid w:val="00130924"/>
    <w:rsid w:val="00131358"/>
    <w:rsid w:val="00134BDF"/>
    <w:rsid w:val="00135BF8"/>
    <w:rsid w:val="00135C93"/>
    <w:rsid w:val="00140AC1"/>
    <w:rsid w:val="00143710"/>
    <w:rsid w:val="001565C9"/>
    <w:rsid w:val="001638B6"/>
    <w:rsid w:val="00164142"/>
    <w:rsid w:val="00166068"/>
    <w:rsid w:val="00172144"/>
    <w:rsid w:val="001756EF"/>
    <w:rsid w:val="00176025"/>
    <w:rsid w:val="0019131C"/>
    <w:rsid w:val="0019170E"/>
    <w:rsid w:val="00191974"/>
    <w:rsid w:val="001929FC"/>
    <w:rsid w:val="001A2783"/>
    <w:rsid w:val="001A2C83"/>
    <w:rsid w:val="001A335E"/>
    <w:rsid w:val="001B02A6"/>
    <w:rsid w:val="001B2E6D"/>
    <w:rsid w:val="001B356F"/>
    <w:rsid w:val="001B706C"/>
    <w:rsid w:val="001C3152"/>
    <w:rsid w:val="001C6CD3"/>
    <w:rsid w:val="001D26F1"/>
    <w:rsid w:val="001D29D2"/>
    <w:rsid w:val="001D62D4"/>
    <w:rsid w:val="001D7D77"/>
    <w:rsid w:val="001D7E49"/>
    <w:rsid w:val="001E2C75"/>
    <w:rsid w:val="0020510F"/>
    <w:rsid w:val="002062D6"/>
    <w:rsid w:val="00210BA2"/>
    <w:rsid w:val="00213546"/>
    <w:rsid w:val="00215931"/>
    <w:rsid w:val="00216F70"/>
    <w:rsid w:val="00220960"/>
    <w:rsid w:val="00220C8F"/>
    <w:rsid w:val="00224700"/>
    <w:rsid w:val="00231935"/>
    <w:rsid w:val="002331BF"/>
    <w:rsid w:val="002413A6"/>
    <w:rsid w:val="00243A1F"/>
    <w:rsid w:val="00243FB3"/>
    <w:rsid w:val="00244F6E"/>
    <w:rsid w:val="0024611C"/>
    <w:rsid w:val="00246C9F"/>
    <w:rsid w:val="00253C3F"/>
    <w:rsid w:val="0025741D"/>
    <w:rsid w:val="00257A01"/>
    <w:rsid w:val="00260909"/>
    <w:rsid w:val="00264089"/>
    <w:rsid w:val="00266362"/>
    <w:rsid w:val="002664EA"/>
    <w:rsid w:val="00271AC3"/>
    <w:rsid w:val="00272BD3"/>
    <w:rsid w:val="002746C2"/>
    <w:rsid w:val="00274C6D"/>
    <w:rsid w:val="002778E0"/>
    <w:rsid w:val="00284F77"/>
    <w:rsid w:val="00290A25"/>
    <w:rsid w:val="00292321"/>
    <w:rsid w:val="00294467"/>
    <w:rsid w:val="00296BB8"/>
    <w:rsid w:val="002A28F9"/>
    <w:rsid w:val="002B000A"/>
    <w:rsid w:val="002B02CF"/>
    <w:rsid w:val="002B6A52"/>
    <w:rsid w:val="002C3069"/>
    <w:rsid w:val="002C481E"/>
    <w:rsid w:val="002D52FD"/>
    <w:rsid w:val="002D78BF"/>
    <w:rsid w:val="002E4336"/>
    <w:rsid w:val="002E5A92"/>
    <w:rsid w:val="002E6ACF"/>
    <w:rsid w:val="002E6B22"/>
    <w:rsid w:val="002E7B09"/>
    <w:rsid w:val="002F01E1"/>
    <w:rsid w:val="002F19EC"/>
    <w:rsid w:val="002F367E"/>
    <w:rsid w:val="003009FB"/>
    <w:rsid w:val="00301139"/>
    <w:rsid w:val="00306642"/>
    <w:rsid w:val="0031194E"/>
    <w:rsid w:val="00312356"/>
    <w:rsid w:val="003207E9"/>
    <w:rsid w:val="0032389C"/>
    <w:rsid w:val="0032746B"/>
    <w:rsid w:val="00327F75"/>
    <w:rsid w:val="00334689"/>
    <w:rsid w:val="00336E58"/>
    <w:rsid w:val="00341088"/>
    <w:rsid w:val="00341743"/>
    <w:rsid w:val="0034179C"/>
    <w:rsid w:val="00341EB7"/>
    <w:rsid w:val="00343EA6"/>
    <w:rsid w:val="00352A34"/>
    <w:rsid w:val="00357E27"/>
    <w:rsid w:val="003620F3"/>
    <w:rsid w:val="00364347"/>
    <w:rsid w:val="00367825"/>
    <w:rsid w:val="00381571"/>
    <w:rsid w:val="00383DDC"/>
    <w:rsid w:val="00387547"/>
    <w:rsid w:val="0039707A"/>
    <w:rsid w:val="00397C3F"/>
    <w:rsid w:val="00397FF6"/>
    <w:rsid w:val="003A5864"/>
    <w:rsid w:val="003C30A8"/>
    <w:rsid w:val="003D620E"/>
    <w:rsid w:val="003F0B58"/>
    <w:rsid w:val="003F1DBA"/>
    <w:rsid w:val="003F52A5"/>
    <w:rsid w:val="004029DF"/>
    <w:rsid w:val="004034F1"/>
    <w:rsid w:val="0040420C"/>
    <w:rsid w:val="00412695"/>
    <w:rsid w:val="00413773"/>
    <w:rsid w:val="004168FA"/>
    <w:rsid w:val="00417D50"/>
    <w:rsid w:val="004225D0"/>
    <w:rsid w:val="00424AF0"/>
    <w:rsid w:val="00431408"/>
    <w:rsid w:val="00437D4A"/>
    <w:rsid w:val="004426F7"/>
    <w:rsid w:val="004427E9"/>
    <w:rsid w:val="00443200"/>
    <w:rsid w:val="00444E4B"/>
    <w:rsid w:val="004462B1"/>
    <w:rsid w:val="004561C3"/>
    <w:rsid w:val="0045785E"/>
    <w:rsid w:val="00457D78"/>
    <w:rsid w:val="00464514"/>
    <w:rsid w:val="00466947"/>
    <w:rsid w:val="004702D9"/>
    <w:rsid w:val="00471079"/>
    <w:rsid w:val="0047115C"/>
    <w:rsid w:val="0047206C"/>
    <w:rsid w:val="004740B3"/>
    <w:rsid w:val="004840A6"/>
    <w:rsid w:val="004845AB"/>
    <w:rsid w:val="0048639F"/>
    <w:rsid w:val="004901F1"/>
    <w:rsid w:val="00496D81"/>
    <w:rsid w:val="004A3238"/>
    <w:rsid w:val="004A69C4"/>
    <w:rsid w:val="004A7955"/>
    <w:rsid w:val="004B0F7F"/>
    <w:rsid w:val="004B0FE1"/>
    <w:rsid w:val="004B1293"/>
    <w:rsid w:val="004B1C69"/>
    <w:rsid w:val="004B5146"/>
    <w:rsid w:val="004B5724"/>
    <w:rsid w:val="004C0122"/>
    <w:rsid w:val="004C0830"/>
    <w:rsid w:val="004C3DDC"/>
    <w:rsid w:val="004C5A5E"/>
    <w:rsid w:val="004C6A30"/>
    <w:rsid w:val="004C78AA"/>
    <w:rsid w:val="004D2B87"/>
    <w:rsid w:val="004E28A3"/>
    <w:rsid w:val="004E2C25"/>
    <w:rsid w:val="004E51DD"/>
    <w:rsid w:val="004E5E3B"/>
    <w:rsid w:val="004F045D"/>
    <w:rsid w:val="004F0D30"/>
    <w:rsid w:val="004F51BE"/>
    <w:rsid w:val="004F69E5"/>
    <w:rsid w:val="00500F1B"/>
    <w:rsid w:val="0050686B"/>
    <w:rsid w:val="00506991"/>
    <w:rsid w:val="00517F15"/>
    <w:rsid w:val="00523F5E"/>
    <w:rsid w:val="00525F15"/>
    <w:rsid w:val="005308A6"/>
    <w:rsid w:val="0055060B"/>
    <w:rsid w:val="00551274"/>
    <w:rsid w:val="00551D38"/>
    <w:rsid w:val="0055369F"/>
    <w:rsid w:val="0056423E"/>
    <w:rsid w:val="00564B2B"/>
    <w:rsid w:val="00566859"/>
    <w:rsid w:val="00572119"/>
    <w:rsid w:val="005832A0"/>
    <w:rsid w:val="00592439"/>
    <w:rsid w:val="005A24D7"/>
    <w:rsid w:val="005B32F7"/>
    <w:rsid w:val="005C28D4"/>
    <w:rsid w:val="005C3873"/>
    <w:rsid w:val="005C4920"/>
    <w:rsid w:val="005D04C1"/>
    <w:rsid w:val="005D26C7"/>
    <w:rsid w:val="005D2ABB"/>
    <w:rsid w:val="005D57A1"/>
    <w:rsid w:val="005E15FA"/>
    <w:rsid w:val="005E1A13"/>
    <w:rsid w:val="005E1F27"/>
    <w:rsid w:val="005E34EB"/>
    <w:rsid w:val="005E4B19"/>
    <w:rsid w:val="005F24F0"/>
    <w:rsid w:val="005F67CC"/>
    <w:rsid w:val="005F6DF1"/>
    <w:rsid w:val="00601ACC"/>
    <w:rsid w:val="00603474"/>
    <w:rsid w:val="00612F4C"/>
    <w:rsid w:val="0061592B"/>
    <w:rsid w:val="00616925"/>
    <w:rsid w:val="00620357"/>
    <w:rsid w:val="006207FD"/>
    <w:rsid w:val="00622289"/>
    <w:rsid w:val="00634156"/>
    <w:rsid w:val="00637B70"/>
    <w:rsid w:val="006404A1"/>
    <w:rsid w:val="00641A34"/>
    <w:rsid w:val="0064284D"/>
    <w:rsid w:val="00653241"/>
    <w:rsid w:val="0065389F"/>
    <w:rsid w:val="0065435A"/>
    <w:rsid w:val="00654962"/>
    <w:rsid w:val="00660569"/>
    <w:rsid w:val="0066093E"/>
    <w:rsid w:val="006645CA"/>
    <w:rsid w:val="00666EB5"/>
    <w:rsid w:val="006672A0"/>
    <w:rsid w:val="00671AE7"/>
    <w:rsid w:val="00675F1B"/>
    <w:rsid w:val="0067675C"/>
    <w:rsid w:val="00681B04"/>
    <w:rsid w:val="0068308F"/>
    <w:rsid w:val="00691A19"/>
    <w:rsid w:val="00691EC6"/>
    <w:rsid w:val="0069439C"/>
    <w:rsid w:val="006A1E43"/>
    <w:rsid w:val="006A2DFE"/>
    <w:rsid w:val="006A39C1"/>
    <w:rsid w:val="006A3D86"/>
    <w:rsid w:val="006A5F85"/>
    <w:rsid w:val="006B4AB3"/>
    <w:rsid w:val="006B6D8A"/>
    <w:rsid w:val="006C1149"/>
    <w:rsid w:val="006C2392"/>
    <w:rsid w:val="006C4454"/>
    <w:rsid w:val="006C4BCF"/>
    <w:rsid w:val="006E63B0"/>
    <w:rsid w:val="006F1AD8"/>
    <w:rsid w:val="006F4ABD"/>
    <w:rsid w:val="00700F3D"/>
    <w:rsid w:val="00705FE9"/>
    <w:rsid w:val="007069B5"/>
    <w:rsid w:val="00712E6D"/>
    <w:rsid w:val="00713B36"/>
    <w:rsid w:val="00715AB7"/>
    <w:rsid w:val="007217C1"/>
    <w:rsid w:val="007230D8"/>
    <w:rsid w:val="00724A71"/>
    <w:rsid w:val="00730DCD"/>
    <w:rsid w:val="00732257"/>
    <w:rsid w:val="0073260F"/>
    <w:rsid w:val="00733606"/>
    <w:rsid w:val="00734567"/>
    <w:rsid w:val="00734F36"/>
    <w:rsid w:val="007443FB"/>
    <w:rsid w:val="007445EE"/>
    <w:rsid w:val="007504E6"/>
    <w:rsid w:val="007523C7"/>
    <w:rsid w:val="007574D2"/>
    <w:rsid w:val="007609F5"/>
    <w:rsid w:val="00760D16"/>
    <w:rsid w:val="00766BD9"/>
    <w:rsid w:val="007719B1"/>
    <w:rsid w:val="00772ECE"/>
    <w:rsid w:val="007732FF"/>
    <w:rsid w:val="00773D56"/>
    <w:rsid w:val="00775D83"/>
    <w:rsid w:val="007807FA"/>
    <w:rsid w:val="0078093D"/>
    <w:rsid w:val="00786F6D"/>
    <w:rsid w:val="00787D74"/>
    <w:rsid w:val="00791DEC"/>
    <w:rsid w:val="007966AC"/>
    <w:rsid w:val="0079777C"/>
    <w:rsid w:val="007A6033"/>
    <w:rsid w:val="007A6BA3"/>
    <w:rsid w:val="007B102A"/>
    <w:rsid w:val="007B2FE2"/>
    <w:rsid w:val="007B3CB0"/>
    <w:rsid w:val="007B55AC"/>
    <w:rsid w:val="007B75DA"/>
    <w:rsid w:val="007C1071"/>
    <w:rsid w:val="007C3707"/>
    <w:rsid w:val="007D690D"/>
    <w:rsid w:val="007E3799"/>
    <w:rsid w:val="007E5578"/>
    <w:rsid w:val="007E6D79"/>
    <w:rsid w:val="007F2DEB"/>
    <w:rsid w:val="00800852"/>
    <w:rsid w:val="008040CE"/>
    <w:rsid w:val="00804ECF"/>
    <w:rsid w:val="008122F9"/>
    <w:rsid w:val="00827A12"/>
    <w:rsid w:val="00835BB2"/>
    <w:rsid w:val="00842AAF"/>
    <w:rsid w:val="00847379"/>
    <w:rsid w:val="008500AE"/>
    <w:rsid w:val="0085737E"/>
    <w:rsid w:val="00863047"/>
    <w:rsid w:val="00864742"/>
    <w:rsid w:val="00864E5B"/>
    <w:rsid w:val="008856E3"/>
    <w:rsid w:val="008A7B3D"/>
    <w:rsid w:val="008C2DC4"/>
    <w:rsid w:val="008C778E"/>
    <w:rsid w:val="008D388E"/>
    <w:rsid w:val="008E08F5"/>
    <w:rsid w:val="008E4679"/>
    <w:rsid w:val="008E7B48"/>
    <w:rsid w:val="008F3FCA"/>
    <w:rsid w:val="008F7745"/>
    <w:rsid w:val="00925749"/>
    <w:rsid w:val="009302EA"/>
    <w:rsid w:val="009304B4"/>
    <w:rsid w:val="009372D0"/>
    <w:rsid w:val="00941660"/>
    <w:rsid w:val="00942131"/>
    <w:rsid w:val="0096040B"/>
    <w:rsid w:val="00960DF7"/>
    <w:rsid w:val="009642E7"/>
    <w:rsid w:val="0096685D"/>
    <w:rsid w:val="00974F70"/>
    <w:rsid w:val="00975C9D"/>
    <w:rsid w:val="00976A9C"/>
    <w:rsid w:val="009802B5"/>
    <w:rsid w:val="0098230D"/>
    <w:rsid w:val="00983965"/>
    <w:rsid w:val="00984B16"/>
    <w:rsid w:val="00985EAF"/>
    <w:rsid w:val="009874DB"/>
    <w:rsid w:val="0099007E"/>
    <w:rsid w:val="009961EF"/>
    <w:rsid w:val="009A1977"/>
    <w:rsid w:val="009A3186"/>
    <w:rsid w:val="009A6350"/>
    <w:rsid w:val="009A64EB"/>
    <w:rsid w:val="009B4655"/>
    <w:rsid w:val="009B6CA4"/>
    <w:rsid w:val="009B766B"/>
    <w:rsid w:val="009B7DBE"/>
    <w:rsid w:val="009C273E"/>
    <w:rsid w:val="009C6860"/>
    <w:rsid w:val="009D0C60"/>
    <w:rsid w:val="009D2C8A"/>
    <w:rsid w:val="009D4A38"/>
    <w:rsid w:val="009D5B12"/>
    <w:rsid w:val="009D7A70"/>
    <w:rsid w:val="009F0A00"/>
    <w:rsid w:val="009F38CB"/>
    <w:rsid w:val="00A0151F"/>
    <w:rsid w:val="00A02C87"/>
    <w:rsid w:val="00A0651C"/>
    <w:rsid w:val="00A06B69"/>
    <w:rsid w:val="00A129AC"/>
    <w:rsid w:val="00A2087C"/>
    <w:rsid w:val="00A227F7"/>
    <w:rsid w:val="00A33A13"/>
    <w:rsid w:val="00A33FC6"/>
    <w:rsid w:val="00A41B3F"/>
    <w:rsid w:val="00A41F60"/>
    <w:rsid w:val="00A45ED4"/>
    <w:rsid w:val="00A510B1"/>
    <w:rsid w:val="00A533D5"/>
    <w:rsid w:val="00A61156"/>
    <w:rsid w:val="00A643D5"/>
    <w:rsid w:val="00A70D50"/>
    <w:rsid w:val="00A72540"/>
    <w:rsid w:val="00A76FA8"/>
    <w:rsid w:val="00A77163"/>
    <w:rsid w:val="00A862D9"/>
    <w:rsid w:val="00A87528"/>
    <w:rsid w:val="00A92DEA"/>
    <w:rsid w:val="00AA6396"/>
    <w:rsid w:val="00AB1804"/>
    <w:rsid w:val="00AC70BA"/>
    <w:rsid w:val="00AD2902"/>
    <w:rsid w:val="00AD7C57"/>
    <w:rsid w:val="00AE1E2F"/>
    <w:rsid w:val="00AE2B71"/>
    <w:rsid w:val="00AE2D68"/>
    <w:rsid w:val="00AE4B78"/>
    <w:rsid w:val="00AE7438"/>
    <w:rsid w:val="00AF2F78"/>
    <w:rsid w:val="00B01208"/>
    <w:rsid w:val="00B07AA0"/>
    <w:rsid w:val="00B109CA"/>
    <w:rsid w:val="00B178B0"/>
    <w:rsid w:val="00B2725E"/>
    <w:rsid w:val="00B33423"/>
    <w:rsid w:val="00B35595"/>
    <w:rsid w:val="00B370C5"/>
    <w:rsid w:val="00B43D6B"/>
    <w:rsid w:val="00B46692"/>
    <w:rsid w:val="00B503EA"/>
    <w:rsid w:val="00B51DF1"/>
    <w:rsid w:val="00B52051"/>
    <w:rsid w:val="00B65654"/>
    <w:rsid w:val="00B705C7"/>
    <w:rsid w:val="00B72B7D"/>
    <w:rsid w:val="00B73D71"/>
    <w:rsid w:val="00B771DA"/>
    <w:rsid w:val="00B7779F"/>
    <w:rsid w:val="00B77D3A"/>
    <w:rsid w:val="00B86C66"/>
    <w:rsid w:val="00BA7830"/>
    <w:rsid w:val="00BB4711"/>
    <w:rsid w:val="00BB5812"/>
    <w:rsid w:val="00BB6C95"/>
    <w:rsid w:val="00BC0FC0"/>
    <w:rsid w:val="00BC19A6"/>
    <w:rsid w:val="00BC50BF"/>
    <w:rsid w:val="00BD1C06"/>
    <w:rsid w:val="00BD6A01"/>
    <w:rsid w:val="00BE2018"/>
    <w:rsid w:val="00BF43C1"/>
    <w:rsid w:val="00C02EF9"/>
    <w:rsid w:val="00C069F5"/>
    <w:rsid w:val="00C06A27"/>
    <w:rsid w:val="00C10448"/>
    <w:rsid w:val="00C11114"/>
    <w:rsid w:val="00C12F86"/>
    <w:rsid w:val="00C31975"/>
    <w:rsid w:val="00C35667"/>
    <w:rsid w:val="00C6303D"/>
    <w:rsid w:val="00C64873"/>
    <w:rsid w:val="00C70841"/>
    <w:rsid w:val="00C830EF"/>
    <w:rsid w:val="00C92016"/>
    <w:rsid w:val="00C954AE"/>
    <w:rsid w:val="00C96348"/>
    <w:rsid w:val="00CB614B"/>
    <w:rsid w:val="00CB6DBE"/>
    <w:rsid w:val="00CB70C9"/>
    <w:rsid w:val="00CB70DF"/>
    <w:rsid w:val="00CC4B43"/>
    <w:rsid w:val="00CC71FE"/>
    <w:rsid w:val="00CE53E1"/>
    <w:rsid w:val="00CF0AA6"/>
    <w:rsid w:val="00CF1004"/>
    <w:rsid w:val="00D019AB"/>
    <w:rsid w:val="00D06B40"/>
    <w:rsid w:val="00D06D84"/>
    <w:rsid w:val="00D1220B"/>
    <w:rsid w:val="00D20F4B"/>
    <w:rsid w:val="00D2149A"/>
    <w:rsid w:val="00D2452B"/>
    <w:rsid w:val="00D24A13"/>
    <w:rsid w:val="00D27CA3"/>
    <w:rsid w:val="00D302BA"/>
    <w:rsid w:val="00D30AF7"/>
    <w:rsid w:val="00D321B4"/>
    <w:rsid w:val="00D438CE"/>
    <w:rsid w:val="00D46414"/>
    <w:rsid w:val="00D5227D"/>
    <w:rsid w:val="00D621BF"/>
    <w:rsid w:val="00D75098"/>
    <w:rsid w:val="00D82D89"/>
    <w:rsid w:val="00D87CC6"/>
    <w:rsid w:val="00D905EF"/>
    <w:rsid w:val="00D94D0D"/>
    <w:rsid w:val="00DB40E0"/>
    <w:rsid w:val="00DB571B"/>
    <w:rsid w:val="00DB6FF6"/>
    <w:rsid w:val="00DD10CA"/>
    <w:rsid w:val="00DD1350"/>
    <w:rsid w:val="00DD5945"/>
    <w:rsid w:val="00DD5ADD"/>
    <w:rsid w:val="00DE3121"/>
    <w:rsid w:val="00DE6206"/>
    <w:rsid w:val="00DF1E8E"/>
    <w:rsid w:val="00DF70F6"/>
    <w:rsid w:val="00E062DF"/>
    <w:rsid w:val="00E20432"/>
    <w:rsid w:val="00E20584"/>
    <w:rsid w:val="00E24548"/>
    <w:rsid w:val="00E310BE"/>
    <w:rsid w:val="00E33D9B"/>
    <w:rsid w:val="00E5178B"/>
    <w:rsid w:val="00E52746"/>
    <w:rsid w:val="00E61E52"/>
    <w:rsid w:val="00E6363B"/>
    <w:rsid w:val="00E714E8"/>
    <w:rsid w:val="00E7432E"/>
    <w:rsid w:val="00E77712"/>
    <w:rsid w:val="00E77DE5"/>
    <w:rsid w:val="00E80B4C"/>
    <w:rsid w:val="00E839D1"/>
    <w:rsid w:val="00E84E4A"/>
    <w:rsid w:val="00E908DD"/>
    <w:rsid w:val="00EA0EC6"/>
    <w:rsid w:val="00EA58E3"/>
    <w:rsid w:val="00EA6D20"/>
    <w:rsid w:val="00EA75BB"/>
    <w:rsid w:val="00EB29BE"/>
    <w:rsid w:val="00EB44C5"/>
    <w:rsid w:val="00EB463D"/>
    <w:rsid w:val="00EB5B9D"/>
    <w:rsid w:val="00EB6ECC"/>
    <w:rsid w:val="00EC317A"/>
    <w:rsid w:val="00EC4B4E"/>
    <w:rsid w:val="00EC52D4"/>
    <w:rsid w:val="00EC5A06"/>
    <w:rsid w:val="00EC7917"/>
    <w:rsid w:val="00ED2C12"/>
    <w:rsid w:val="00ED48A6"/>
    <w:rsid w:val="00ED5569"/>
    <w:rsid w:val="00EE0077"/>
    <w:rsid w:val="00EE26AF"/>
    <w:rsid w:val="00EE3E4F"/>
    <w:rsid w:val="00EE4CAE"/>
    <w:rsid w:val="00EF2784"/>
    <w:rsid w:val="00EF2A54"/>
    <w:rsid w:val="00F00485"/>
    <w:rsid w:val="00F06223"/>
    <w:rsid w:val="00F10239"/>
    <w:rsid w:val="00F11309"/>
    <w:rsid w:val="00F13430"/>
    <w:rsid w:val="00F1631F"/>
    <w:rsid w:val="00F16580"/>
    <w:rsid w:val="00F17AE2"/>
    <w:rsid w:val="00F225DB"/>
    <w:rsid w:val="00F25900"/>
    <w:rsid w:val="00F34C56"/>
    <w:rsid w:val="00F34D41"/>
    <w:rsid w:val="00F34FE0"/>
    <w:rsid w:val="00F37556"/>
    <w:rsid w:val="00F37DAD"/>
    <w:rsid w:val="00F464B1"/>
    <w:rsid w:val="00F50417"/>
    <w:rsid w:val="00F50683"/>
    <w:rsid w:val="00F508FD"/>
    <w:rsid w:val="00F536C1"/>
    <w:rsid w:val="00F53D12"/>
    <w:rsid w:val="00F57EEB"/>
    <w:rsid w:val="00F644AF"/>
    <w:rsid w:val="00F664A0"/>
    <w:rsid w:val="00F70AD2"/>
    <w:rsid w:val="00F725B5"/>
    <w:rsid w:val="00F747CE"/>
    <w:rsid w:val="00F74FD0"/>
    <w:rsid w:val="00F77D88"/>
    <w:rsid w:val="00F805CC"/>
    <w:rsid w:val="00F81858"/>
    <w:rsid w:val="00F858C5"/>
    <w:rsid w:val="00FA5DF7"/>
    <w:rsid w:val="00FB16D0"/>
    <w:rsid w:val="00FB259A"/>
    <w:rsid w:val="00FC3B7E"/>
    <w:rsid w:val="00FD09E6"/>
    <w:rsid w:val="00FD4812"/>
    <w:rsid w:val="00FE2C55"/>
    <w:rsid w:val="00FE7428"/>
    <w:rsid w:val="00FE7AFE"/>
    <w:rsid w:val="00FF233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3FB3"/>
    <w:rPr>
      <w:rFonts w:eastAsia="Times New Roman"/>
      <w:sz w:val="24"/>
      <w:szCs w:val="24"/>
      <w:lang w:val="en-GB" w:eastAsia="en-US"/>
    </w:rPr>
  </w:style>
  <w:style w:type="paragraph" w:styleId="Nadpis3">
    <w:name w:val="heading 3"/>
    <w:basedOn w:val="Normln"/>
    <w:link w:val="Nadpis3Char"/>
    <w:uiPriority w:val="9"/>
    <w:qFormat/>
    <w:rsid w:val="002331BF"/>
    <w:pPr>
      <w:spacing w:before="100" w:beforeAutospacing="1" w:after="100" w:afterAutospacing="1"/>
      <w:outlineLvl w:val="2"/>
    </w:pPr>
    <w:rPr>
      <w:b/>
      <w:bCs/>
      <w:sz w:val="27"/>
      <w:szCs w:val="27"/>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E6AD4"/>
    <w:pPr>
      <w:tabs>
        <w:tab w:val="center" w:pos="4536"/>
        <w:tab w:val="right" w:pos="9072"/>
      </w:tabs>
    </w:pPr>
    <w:rPr>
      <w:rFonts w:eastAsiaTheme="minorEastAsia"/>
      <w:lang w:val="de-DE" w:eastAsia="de-DE"/>
    </w:rPr>
  </w:style>
  <w:style w:type="character" w:customStyle="1" w:styleId="ZhlavChar">
    <w:name w:val="Záhlaví Char"/>
    <w:basedOn w:val="Standardnpsmoodstavce"/>
    <w:link w:val="Zhlav"/>
    <w:uiPriority w:val="99"/>
    <w:rsid w:val="000E6AD4"/>
    <w:rPr>
      <w:sz w:val="24"/>
      <w:szCs w:val="24"/>
      <w:lang w:eastAsia="de-DE"/>
    </w:rPr>
  </w:style>
  <w:style w:type="paragraph" w:styleId="Zpat">
    <w:name w:val="footer"/>
    <w:basedOn w:val="Normln"/>
    <w:link w:val="ZpatChar"/>
    <w:uiPriority w:val="99"/>
    <w:unhideWhenUsed/>
    <w:rsid w:val="000E6AD4"/>
    <w:pPr>
      <w:tabs>
        <w:tab w:val="center" w:pos="4536"/>
        <w:tab w:val="right" w:pos="9072"/>
      </w:tabs>
    </w:pPr>
    <w:rPr>
      <w:rFonts w:eastAsiaTheme="minorEastAsia"/>
      <w:lang w:val="de-DE" w:eastAsia="de-DE"/>
    </w:rPr>
  </w:style>
  <w:style w:type="character" w:customStyle="1" w:styleId="ZpatChar">
    <w:name w:val="Zápatí Char"/>
    <w:basedOn w:val="Standardnpsmoodstavce"/>
    <w:link w:val="Zpat"/>
    <w:uiPriority w:val="99"/>
    <w:rsid w:val="000E6AD4"/>
    <w:rPr>
      <w:sz w:val="24"/>
      <w:szCs w:val="24"/>
      <w:lang w:eastAsia="de-DE"/>
    </w:rPr>
  </w:style>
  <w:style w:type="character" w:customStyle="1" w:styleId="Nadpis3Char">
    <w:name w:val="Nadpis 3 Char"/>
    <w:basedOn w:val="Standardnpsmoodstavce"/>
    <w:link w:val="Nadpis3"/>
    <w:uiPriority w:val="9"/>
    <w:rsid w:val="002331BF"/>
    <w:rPr>
      <w:rFonts w:eastAsia="Times New Roman"/>
      <w:b/>
      <w:bCs/>
      <w:sz w:val="27"/>
      <w:szCs w:val="27"/>
      <w:lang w:eastAsia="de-DE"/>
    </w:rPr>
  </w:style>
  <w:style w:type="character" w:styleId="Hypertextovodkaz">
    <w:name w:val="Hyperlink"/>
    <w:basedOn w:val="Standardnpsmoodstavce"/>
    <w:uiPriority w:val="99"/>
    <w:unhideWhenUsed/>
    <w:rsid w:val="002331BF"/>
    <w:rPr>
      <w:color w:val="0000FF"/>
      <w:u w:val="single"/>
    </w:rPr>
  </w:style>
  <w:style w:type="paragraph" w:styleId="Normlnweb">
    <w:name w:val="Normal (Web)"/>
    <w:basedOn w:val="Normln"/>
    <w:uiPriority w:val="99"/>
    <w:unhideWhenUsed/>
    <w:rsid w:val="002331BF"/>
    <w:pPr>
      <w:spacing w:before="100" w:beforeAutospacing="1" w:after="100" w:afterAutospacing="1"/>
    </w:pPr>
    <w:rPr>
      <w:lang w:val="de-DE" w:eastAsia="de-DE"/>
    </w:rPr>
  </w:style>
  <w:style w:type="paragraph" w:styleId="Textkomente">
    <w:name w:val="annotation text"/>
    <w:basedOn w:val="Normln"/>
    <w:link w:val="TextkomenteChar"/>
    <w:uiPriority w:val="99"/>
    <w:semiHidden/>
    <w:unhideWhenUsed/>
    <w:rsid w:val="002331BF"/>
    <w:pPr>
      <w:spacing w:after="200"/>
    </w:pPr>
    <w:rPr>
      <w:rFonts w:asciiTheme="minorHAnsi" w:eastAsiaTheme="minorHAnsi" w:hAnsiTheme="minorHAnsi" w:cstheme="minorBidi"/>
      <w:sz w:val="20"/>
      <w:szCs w:val="20"/>
      <w:lang w:val="fr-FR"/>
    </w:rPr>
  </w:style>
  <w:style w:type="character" w:customStyle="1" w:styleId="TextkomenteChar">
    <w:name w:val="Text komentáře Char"/>
    <w:basedOn w:val="Standardnpsmoodstavce"/>
    <w:link w:val="Textkomente"/>
    <w:uiPriority w:val="99"/>
    <w:semiHidden/>
    <w:rsid w:val="002331BF"/>
    <w:rPr>
      <w:rFonts w:asciiTheme="minorHAnsi" w:eastAsiaTheme="minorHAnsi" w:hAnsiTheme="minorHAnsi" w:cstheme="minorBidi"/>
      <w:lang w:val="fr-FR" w:eastAsia="en-US"/>
    </w:rPr>
  </w:style>
  <w:style w:type="character" w:styleId="Odkaznakoment">
    <w:name w:val="annotation reference"/>
    <w:basedOn w:val="Standardnpsmoodstavce"/>
    <w:uiPriority w:val="99"/>
    <w:semiHidden/>
    <w:unhideWhenUsed/>
    <w:rsid w:val="002331BF"/>
    <w:rPr>
      <w:sz w:val="16"/>
      <w:szCs w:val="16"/>
    </w:rPr>
  </w:style>
  <w:style w:type="paragraph" w:styleId="Textbubliny">
    <w:name w:val="Balloon Text"/>
    <w:basedOn w:val="Normln"/>
    <w:link w:val="TextbublinyChar"/>
    <w:uiPriority w:val="99"/>
    <w:semiHidden/>
    <w:unhideWhenUsed/>
    <w:rsid w:val="002331BF"/>
    <w:rPr>
      <w:rFonts w:ascii="Lucida Grande" w:eastAsiaTheme="minorEastAsia" w:hAnsi="Lucida Grande" w:cs="Lucida Grande"/>
      <w:sz w:val="18"/>
      <w:szCs w:val="18"/>
      <w:lang w:val="de-DE" w:eastAsia="de-DE"/>
    </w:rPr>
  </w:style>
  <w:style w:type="character" w:customStyle="1" w:styleId="TextbublinyChar">
    <w:name w:val="Text bubliny Char"/>
    <w:basedOn w:val="Standardnpsmoodstavce"/>
    <w:link w:val="Textbubliny"/>
    <w:uiPriority w:val="99"/>
    <w:semiHidden/>
    <w:rsid w:val="002331BF"/>
    <w:rPr>
      <w:rFonts w:ascii="Lucida Grande" w:hAnsi="Lucida Grande" w:cs="Lucida Grande"/>
      <w:sz w:val="18"/>
      <w:szCs w:val="18"/>
      <w:lang w:eastAsia="de-DE"/>
    </w:rPr>
  </w:style>
  <w:style w:type="character" w:customStyle="1" w:styleId="NichtaufgelsteErwhnung1">
    <w:name w:val="Nicht aufgelöste Erwähnung1"/>
    <w:basedOn w:val="Standardnpsmoodstavce"/>
    <w:uiPriority w:val="99"/>
    <w:semiHidden/>
    <w:unhideWhenUsed/>
    <w:rsid w:val="00381571"/>
    <w:rPr>
      <w:color w:val="808080"/>
      <w:shd w:val="clear" w:color="auto" w:fill="E6E6E6"/>
    </w:rPr>
  </w:style>
  <w:style w:type="paragraph" w:styleId="Pedmtkomente">
    <w:name w:val="annotation subject"/>
    <w:basedOn w:val="Textkomente"/>
    <w:next w:val="Textkomente"/>
    <w:link w:val="PedmtkomenteChar"/>
    <w:uiPriority w:val="99"/>
    <w:semiHidden/>
    <w:unhideWhenUsed/>
    <w:rsid w:val="00AB1804"/>
    <w:pPr>
      <w:spacing w:after="0"/>
    </w:pPr>
    <w:rPr>
      <w:rFonts w:ascii="Times New Roman" w:eastAsiaTheme="minorEastAsia" w:hAnsi="Times New Roman" w:cs="Times New Roman"/>
      <w:b/>
      <w:bCs/>
      <w:lang w:val="de-DE" w:eastAsia="de-DE"/>
    </w:rPr>
  </w:style>
  <w:style w:type="character" w:customStyle="1" w:styleId="PedmtkomenteChar">
    <w:name w:val="Předmět komentáře Char"/>
    <w:basedOn w:val="TextkomenteChar"/>
    <w:link w:val="Pedmtkomente"/>
    <w:uiPriority w:val="99"/>
    <w:semiHidden/>
    <w:rsid w:val="00AB1804"/>
    <w:rPr>
      <w:rFonts w:asciiTheme="minorHAnsi" w:eastAsiaTheme="minorHAnsi" w:hAnsiTheme="minorHAnsi" w:cstheme="minorBidi"/>
      <w:b/>
      <w:bCs/>
      <w:lang w:val="fr-FR" w:eastAsia="de-DE"/>
    </w:rPr>
  </w:style>
</w:styles>
</file>

<file path=word/webSettings.xml><?xml version="1.0" encoding="utf-8"?>
<w:webSettings xmlns:r="http://schemas.openxmlformats.org/officeDocument/2006/relationships" xmlns:w="http://schemas.openxmlformats.org/wordprocessingml/2006/main">
  <w:divs>
    <w:div w:id="193009533">
      <w:bodyDiv w:val="1"/>
      <w:marLeft w:val="0"/>
      <w:marRight w:val="0"/>
      <w:marTop w:val="0"/>
      <w:marBottom w:val="0"/>
      <w:divBdr>
        <w:top w:val="none" w:sz="0" w:space="0" w:color="auto"/>
        <w:left w:val="none" w:sz="0" w:space="0" w:color="auto"/>
        <w:bottom w:val="none" w:sz="0" w:space="0" w:color="auto"/>
        <w:right w:val="none" w:sz="0" w:space="0" w:color="auto"/>
      </w:divBdr>
    </w:div>
    <w:div w:id="345210855">
      <w:bodyDiv w:val="1"/>
      <w:marLeft w:val="0"/>
      <w:marRight w:val="0"/>
      <w:marTop w:val="0"/>
      <w:marBottom w:val="0"/>
      <w:divBdr>
        <w:top w:val="none" w:sz="0" w:space="0" w:color="auto"/>
        <w:left w:val="none" w:sz="0" w:space="0" w:color="auto"/>
        <w:bottom w:val="none" w:sz="0" w:space="0" w:color="auto"/>
        <w:right w:val="none" w:sz="0" w:space="0" w:color="auto"/>
      </w:divBdr>
    </w:div>
    <w:div w:id="523715369">
      <w:bodyDiv w:val="1"/>
      <w:marLeft w:val="0"/>
      <w:marRight w:val="0"/>
      <w:marTop w:val="0"/>
      <w:marBottom w:val="0"/>
      <w:divBdr>
        <w:top w:val="none" w:sz="0" w:space="0" w:color="auto"/>
        <w:left w:val="none" w:sz="0" w:space="0" w:color="auto"/>
        <w:bottom w:val="none" w:sz="0" w:space="0" w:color="auto"/>
        <w:right w:val="none" w:sz="0" w:space="0" w:color="auto"/>
      </w:divBdr>
    </w:div>
    <w:div w:id="1336879988">
      <w:bodyDiv w:val="1"/>
      <w:marLeft w:val="0"/>
      <w:marRight w:val="0"/>
      <w:marTop w:val="0"/>
      <w:marBottom w:val="0"/>
      <w:divBdr>
        <w:top w:val="none" w:sz="0" w:space="0" w:color="auto"/>
        <w:left w:val="none" w:sz="0" w:space="0" w:color="auto"/>
        <w:bottom w:val="none" w:sz="0" w:space="0" w:color="auto"/>
        <w:right w:val="none" w:sz="0" w:space="0" w:color="auto"/>
      </w:divBdr>
    </w:div>
    <w:div w:id="1692880513">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94996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elargoniumforeurope.com" TargetMode="External"/><Relationship Id="rId2" Type="http://schemas.openxmlformats.org/officeDocument/2006/relationships/styles" Target="styles.xml"/><Relationship Id="rId16" Type="http://schemas.openxmlformats.org/officeDocument/2006/relationships/hyperlink" Target="mailto:simona.kopova@dbm.cz"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elargoniumforeurope.com"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812</Words>
  <Characters>4797</Characters>
  <Application>Microsoft Office Word</Application>
  <DocSecurity>0</DocSecurity>
  <Lines>39</Lines>
  <Paragraphs>11</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Kopovi</cp:lastModifiedBy>
  <cp:revision>3</cp:revision>
  <cp:lastPrinted>2020-01-08T18:05:00Z</cp:lastPrinted>
  <dcterms:created xsi:type="dcterms:W3CDTF">2020-04-06T11:54:00Z</dcterms:created>
  <dcterms:modified xsi:type="dcterms:W3CDTF">2020-04-07T09:19:00Z</dcterms:modified>
</cp:coreProperties>
</file>