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5134F" w14:textId="4984F6ED"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Calibri"/>
          <w:b/>
          <w:bCs/>
          <w:sz w:val="32"/>
          <w:szCs w:val="32"/>
          <w:lang w:val="cs-CZ"/>
        </w:rPr>
      </w:pPr>
    </w:p>
    <w:p w14:paraId="5FE28328" w14:textId="001B326F" w:rsidR="00A17BA6" w:rsidRP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Calibri"/>
          <w:b/>
          <w:bCs/>
          <w:sz w:val="44"/>
          <w:szCs w:val="44"/>
          <w:lang w:val="cs-CZ"/>
        </w:rPr>
      </w:pPr>
      <w:r w:rsidRPr="00A17BA6">
        <w:rPr>
          <w:rFonts w:ascii="Cambria" w:hAnsi="Cambria" w:cs="Calibri"/>
          <w:b/>
          <w:bCs/>
          <w:sz w:val="44"/>
          <w:szCs w:val="44"/>
          <w:lang w:val="cs-CZ"/>
        </w:rPr>
        <w:t>Fotokolekce 2022</w:t>
      </w:r>
    </w:p>
    <w:p w14:paraId="7F1331D8"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p>
    <w:p w14:paraId="1E6C25FB"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320C041" w14:textId="7A700071" w:rsidR="0049029D" w:rsidRDefault="00467A4E">
      <w:pPr>
        <w:pStyle w:val="TOC1"/>
        <w:tabs>
          <w:tab w:val="right" w:leader="dot" w:pos="10189"/>
        </w:tabs>
        <w:rPr>
          <w:rFonts w:asciiTheme="minorHAnsi" w:eastAsiaTheme="minorEastAsia" w:hAnsiTheme="minorHAnsi" w:cstheme="minorBidi"/>
          <w:noProof/>
          <w:sz w:val="22"/>
          <w:szCs w:val="22"/>
          <w:lang w:val="cs-CZ" w:eastAsia="cs-CZ"/>
        </w:rPr>
      </w:pPr>
      <w:r>
        <w:rPr>
          <w:lang w:val="cs-CZ"/>
        </w:rPr>
        <w:fldChar w:fldCharType="begin"/>
      </w:r>
      <w:r>
        <w:rPr>
          <w:lang w:val="cs-CZ"/>
        </w:rPr>
        <w:instrText xml:space="preserve"> TOC \f \h \z \t "Heading 3;2;TOC Heading;1" </w:instrText>
      </w:r>
      <w:r>
        <w:rPr>
          <w:lang w:val="cs-CZ"/>
        </w:rPr>
        <w:fldChar w:fldCharType="separate"/>
      </w:r>
      <w:hyperlink w:anchor="_Toc97630411" w:history="1">
        <w:r w:rsidR="0049029D" w:rsidRPr="00345A4C">
          <w:rPr>
            <w:rStyle w:val="Hyperlink"/>
            <w:noProof/>
          </w:rPr>
          <w:t>Venkovský boho styl</w:t>
        </w:r>
        <w:r w:rsidR="0049029D">
          <w:rPr>
            <w:noProof/>
            <w:webHidden/>
          </w:rPr>
          <w:tab/>
        </w:r>
        <w:r w:rsidR="0049029D">
          <w:rPr>
            <w:noProof/>
            <w:webHidden/>
          </w:rPr>
          <w:fldChar w:fldCharType="begin"/>
        </w:r>
        <w:r w:rsidR="0049029D">
          <w:rPr>
            <w:noProof/>
            <w:webHidden/>
          </w:rPr>
          <w:instrText xml:space="preserve"> PAGEREF _Toc97630411 \h </w:instrText>
        </w:r>
        <w:r w:rsidR="0049029D">
          <w:rPr>
            <w:noProof/>
            <w:webHidden/>
          </w:rPr>
        </w:r>
        <w:r w:rsidR="0049029D">
          <w:rPr>
            <w:noProof/>
            <w:webHidden/>
          </w:rPr>
          <w:fldChar w:fldCharType="separate"/>
        </w:r>
        <w:r w:rsidR="0049029D">
          <w:rPr>
            <w:noProof/>
            <w:webHidden/>
          </w:rPr>
          <w:t>2</w:t>
        </w:r>
        <w:r w:rsidR="0049029D">
          <w:rPr>
            <w:noProof/>
            <w:webHidden/>
          </w:rPr>
          <w:fldChar w:fldCharType="end"/>
        </w:r>
      </w:hyperlink>
    </w:p>
    <w:p w14:paraId="3A7C3ECD" w14:textId="2A7BFE9C" w:rsidR="0049029D" w:rsidRDefault="001D63F5">
      <w:pPr>
        <w:pStyle w:val="TOC2"/>
        <w:tabs>
          <w:tab w:val="right" w:leader="dot" w:pos="10189"/>
        </w:tabs>
        <w:rPr>
          <w:rFonts w:eastAsiaTheme="minorEastAsia" w:cstheme="minorBidi"/>
          <w:b w:val="0"/>
          <w:bCs w:val="0"/>
          <w:noProof/>
          <w:lang w:val="cs-CZ" w:eastAsia="cs-CZ"/>
        </w:rPr>
      </w:pPr>
      <w:hyperlink w:anchor="_Toc97630412" w:history="1">
        <w:r w:rsidR="0049029D" w:rsidRPr="00345A4C">
          <w:rPr>
            <w:rStyle w:val="Hyperlink"/>
            <w:noProof/>
            <w:lang w:val="cs-CZ"/>
          </w:rPr>
          <w:t>DIY: Rozkvetlá ptačí budka ze starého lustru</w:t>
        </w:r>
        <w:r w:rsidR="0049029D">
          <w:rPr>
            <w:noProof/>
            <w:webHidden/>
          </w:rPr>
          <w:tab/>
        </w:r>
        <w:r w:rsidR="0049029D">
          <w:rPr>
            <w:noProof/>
            <w:webHidden/>
          </w:rPr>
          <w:fldChar w:fldCharType="begin"/>
        </w:r>
        <w:r w:rsidR="0049029D">
          <w:rPr>
            <w:noProof/>
            <w:webHidden/>
          </w:rPr>
          <w:instrText xml:space="preserve"> PAGEREF _Toc97630412 \h </w:instrText>
        </w:r>
        <w:r w:rsidR="0049029D">
          <w:rPr>
            <w:noProof/>
            <w:webHidden/>
          </w:rPr>
        </w:r>
        <w:r w:rsidR="0049029D">
          <w:rPr>
            <w:noProof/>
            <w:webHidden/>
          </w:rPr>
          <w:fldChar w:fldCharType="separate"/>
        </w:r>
        <w:r w:rsidR="0049029D">
          <w:rPr>
            <w:noProof/>
            <w:webHidden/>
          </w:rPr>
          <w:t>3</w:t>
        </w:r>
        <w:r w:rsidR="0049029D">
          <w:rPr>
            <w:noProof/>
            <w:webHidden/>
          </w:rPr>
          <w:fldChar w:fldCharType="end"/>
        </w:r>
      </w:hyperlink>
    </w:p>
    <w:p w14:paraId="4B82195C" w14:textId="7B1D9192" w:rsidR="0049029D" w:rsidRDefault="001D63F5">
      <w:pPr>
        <w:pStyle w:val="TOC2"/>
        <w:tabs>
          <w:tab w:val="right" w:leader="dot" w:pos="10189"/>
        </w:tabs>
        <w:rPr>
          <w:rFonts w:eastAsiaTheme="minorEastAsia" w:cstheme="minorBidi"/>
          <w:b w:val="0"/>
          <w:bCs w:val="0"/>
          <w:noProof/>
          <w:lang w:val="cs-CZ" w:eastAsia="cs-CZ"/>
        </w:rPr>
      </w:pPr>
      <w:hyperlink w:anchor="_Toc97630413" w:history="1">
        <w:r w:rsidR="0049029D" w:rsidRPr="00345A4C">
          <w:rPr>
            <w:rStyle w:val="Hyperlink"/>
            <w:noProof/>
          </w:rPr>
          <w:t>DIY:</w:t>
        </w:r>
        <w:r w:rsidR="0049029D">
          <w:rPr>
            <w:noProof/>
            <w:webHidden/>
          </w:rPr>
          <w:tab/>
        </w:r>
        <w:r w:rsidR="0049029D">
          <w:rPr>
            <w:noProof/>
            <w:webHidden/>
          </w:rPr>
          <w:fldChar w:fldCharType="begin"/>
        </w:r>
        <w:r w:rsidR="0049029D">
          <w:rPr>
            <w:noProof/>
            <w:webHidden/>
          </w:rPr>
          <w:instrText xml:space="preserve"> PAGEREF _Toc97630413 \h </w:instrText>
        </w:r>
        <w:r w:rsidR="0049029D">
          <w:rPr>
            <w:noProof/>
            <w:webHidden/>
          </w:rPr>
        </w:r>
        <w:r w:rsidR="0049029D">
          <w:rPr>
            <w:noProof/>
            <w:webHidden/>
          </w:rPr>
          <w:fldChar w:fldCharType="separate"/>
        </w:r>
        <w:r w:rsidR="0049029D">
          <w:rPr>
            <w:noProof/>
            <w:webHidden/>
          </w:rPr>
          <w:t>4</w:t>
        </w:r>
        <w:r w:rsidR="0049029D">
          <w:rPr>
            <w:noProof/>
            <w:webHidden/>
          </w:rPr>
          <w:fldChar w:fldCharType="end"/>
        </w:r>
      </w:hyperlink>
    </w:p>
    <w:p w14:paraId="5913C4EC" w14:textId="2AE70B14" w:rsidR="0049029D" w:rsidRDefault="001D63F5">
      <w:pPr>
        <w:pStyle w:val="TOC2"/>
        <w:tabs>
          <w:tab w:val="right" w:leader="dot" w:pos="10189"/>
        </w:tabs>
        <w:rPr>
          <w:rFonts w:eastAsiaTheme="minorEastAsia" w:cstheme="minorBidi"/>
          <w:b w:val="0"/>
          <w:bCs w:val="0"/>
          <w:noProof/>
          <w:lang w:val="cs-CZ" w:eastAsia="cs-CZ"/>
        </w:rPr>
      </w:pPr>
      <w:hyperlink w:anchor="_Toc97630414" w:history="1">
        <w:r w:rsidR="0049029D" w:rsidRPr="00345A4C">
          <w:rPr>
            <w:rStyle w:val="Hyperlink"/>
            <w:rFonts w:eastAsiaTheme="majorEastAsia"/>
            <w:noProof/>
          </w:rPr>
          <w:t>DIY: Květinové zápichy z víček</w:t>
        </w:r>
        <w:r w:rsidR="0049029D">
          <w:rPr>
            <w:noProof/>
            <w:webHidden/>
          </w:rPr>
          <w:tab/>
        </w:r>
        <w:r w:rsidR="0049029D">
          <w:rPr>
            <w:noProof/>
            <w:webHidden/>
          </w:rPr>
          <w:fldChar w:fldCharType="begin"/>
        </w:r>
        <w:r w:rsidR="0049029D">
          <w:rPr>
            <w:noProof/>
            <w:webHidden/>
          </w:rPr>
          <w:instrText xml:space="preserve"> PAGEREF _Toc97630414 \h </w:instrText>
        </w:r>
        <w:r w:rsidR="0049029D">
          <w:rPr>
            <w:noProof/>
            <w:webHidden/>
          </w:rPr>
        </w:r>
        <w:r w:rsidR="0049029D">
          <w:rPr>
            <w:noProof/>
            <w:webHidden/>
          </w:rPr>
          <w:fldChar w:fldCharType="separate"/>
        </w:r>
        <w:r w:rsidR="0049029D">
          <w:rPr>
            <w:noProof/>
            <w:webHidden/>
          </w:rPr>
          <w:t>6</w:t>
        </w:r>
        <w:r w:rsidR="0049029D">
          <w:rPr>
            <w:noProof/>
            <w:webHidden/>
          </w:rPr>
          <w:fldChar w:fldCharType="end"/>
        </w:r>
      </w:hyperlink>
    </w:p>
    <w:p w14:paraId="66767E27" w14:textId="3707EB10" w:rsidR="0049029D" w:rsidRDefault="001D63F5">
      <w:pPr>
        <w:pStyle w:val="TOC2"/>
        <w:tabs>
          <w:tab w:val="right" w:leader="dot" w:pos="10189"/>
        </w:tabs>
        <w:rPr>
          <w:rFonts w:eastAsiaTheme="minorEastAsia" w:cstheme="minorBidi"/>
          <w:b w:val="0"/>
          <w:bCs w:val="0"/>
          <w:noProof/>
          <w:lang w:val="cs-CZ" w:eastAsia="cs-CZ"/>
        </w:rPr>
      </w:pPr>
      <w:hyperlink w:anchor="_Toc97630415" w:history="1">
        <w:r w:rsidR="0049029D" w:rsidRPr="00345A4C">
          <w:rPr>
            <w:rStyle w:val="Hyperlink"/>
            <w:rFonts w:eastAsiaTheme="majorEastAsia"/>
            <w:noProof/>
          </w:rPr>
          <w:t>DIY: Háčky na macramé závěs ze starých lžiček</w:t>
        </w:r>
        <w:r w:rsidR="0049029D">
          <w:rPr>
            <w:noProof/>
            <w:webHidden/>
          </w:rPr>
          <w:tab/>
        </w:r>
        <w:r w:rsidR="0049029D">
          <w:rPr>
            <w:noProof/>
            <w:webHidden/>
          </w:rPr>
          <w:fldChar w:fldCharType="begin"/>
        </w:r>
        <w:r w:rsidR="0049029D">
          <w:rPr>
            <w:noProof/>
            <w:webHidden/>
          </w:rPr>
          <w:instrText xml:space="preserve"> PAGEREF _Toc97630415 \h </w:instrText>
        </w:r>
        <w:r w:rsidR="0049029D">
          <w:rPr>
            <w:noProof/>
            <w:webHidden/>
          </w:rPr>
        </w:r>
        <w:r w:rsidR="0049029D">
          <w:rPr>
            <w:noProof/>
            <w:webHidden/>
          </w:rPr>
          <w:fldChar w:fldCharType="separate"/>
        </w:r>
        <w:r w:rsidR="0049029D">
          <w:rPr>
            <w:noProof/>
            <w:webHidden/>
          </w:rPr>
          <w:t>7</w:t>
        </w:r>
        <w:r w:rsidR="0049029D">
          <w:rPr>
            <w:noProof/>
            <w:webHidden/>
          </w:rPr>
          <w:fldChar w:fldCharType="end"/>
        </w:r>
      </w:hyperlink>
    </w:p>
    <w:p w14:paraId="6AD29800" w14:textId="553A8B28" w:rsidR="0049029D" w:rsidRDefault="001D63F5">
      <w:pPr>
        <w:pStyle w:val="TOC2"/>
        <w:tabs>
          <w:tab w:val="right" w:leader="dot" w:pos="10189"/>
        </w:tabs>
        <w:rPr>
          <w:rFonts w:eastAsiaTheme="minorEastAsia" w:cstheme="minorBidi"/>
          <w:b w:val="0"/>
          <w:bCs w:val="0"/>
          <w:noProof/>
          <w:lang w:val="cs-CZ" w:eastAsia="cs-CZ"/>
        </w:rPr>
      </w:pPr>
      <w:hyperlink w:anchor="_Toc97630416" w:history="1">
        <w:r w:rsidR="0049029D" w:rsidRPr="00345A4C">
          <w:rPr>
            <w:rStyle w:val="Hyperlink"/>
            <w:noProof/>
            <w:lang w:val="cs-CZ"/>
          </w:rPr>
          <w:t>DIY:  Květinový stolek ze staré zásuvky</w:t>
        </w:r>
        <w:r w:rsidR="0049029D">
          <w:rPr>
            <w:noProof/>
            <w:webHidden/>
          </w:rPr>
          <w:tab/>
        </w:r>
        <w:r w:rsidR="0049029D">
          <w:rPr>
            <w:noProof/>
            <w:webHidden/>
          </w:rPr>
          <w:fldChar w:fldCharType="begin"/>
        </w:r>
        <w:r w:rsidR="0049029D">
          <w:rPr>
            <w:noProof/>
            <w:webHidden/>
          </w:rPr>
          <w:instrText xml:space="preserve"> PAGEREF _Toc97630416 \h </w:instrText>
        </w:r>
        <w:r w:rsidR="0049029D">
          <w:rPr>
            <w:noProof/>
            <w:webHidden/>
          </w:rPr>
        </w:r>
        <w:r w:rsidR="0049029D">
          <w:rPr>
            <w:noProof/>
            <w:webHidden/>
          </w:rPr>
          <w:fldChar w:fldCharType="separate"/>
        </w:r>
        <w:r w:rsidR="0049029D">
          <w:rPr>
            <w:noProof/>
            <w:webHidden/>
          </w:rPr>
          <w:t>8</w:t>
        </w:r>
        <w:r w:rsidR="0049029D">
          <w:rPr>
            <w:noProof/>
            <w:webHidden/>
          </w:rPr>
          <w:fldChar w:fldCharType="end"/>
        </w:r>
      </w:hyperlink>
    </w:p>
    <w:p w14:paraId="2C1E1F2E" w14:textId="584F11D7" w:rsidR="0049029D" w:rsidRDefault="001D63F5">
      <w:pPr>
        <w:pStyle w:val="TOC2"/>
        <w:tabs>
          <w:tab w:val="right" w:leader="dot" w:pos="10189"/>
        </w:tabs>
        <w:rPr>
          <w:rFonts w:eastAsiaTheme="minorEastAsia" w:cstheme="minorBidi"/>
          <w:b w:val="0"/>
          <w:bCs w:val="0"/>
          <w:noProof/>
          <w:lang w:val="cs-CZ" w:eastAsia="cs-CZ"/>
        </w:rPr>
      </w:pPr>
      <w:hyperlink w:anchor="_Toc97630417" w:history="1">
        <w:r w:rsidR="0049029D" w:rsidRPr="00345A4C">
          <w:rPr>
            <w:rStyle w:val="Hyperlink"/>
            <w:noProof/>
            <w:lang w:val="cs-CZ"/>
          </w:rPr>
          <w:t>DIY: Nástěnný květináč ze slaměného klobouku</w:t>
        </w:r>
        <w:r w:rsidR="0049029D">
          <w:rPr>
            <w:noProof/>
            <w:webHidden/>
          </w:rPr>
          <w:tab/>
        </w:r>
        <w:r w:rsidR="0049029D">
          <w:rPr>
            <w:noProof/>
            <w:webHidden/>
          </w:rPr>
          <w:fldChar w:fldCharType="begin"/>
        </w:r>
        <w:r w:rsidR="0049029D">
          <w:rPr>
            <w:noProof/>
            <w:webHidden/>
          </w:rPr>
          <w:instrText xml:space="preserve"> PAGEREF _Toc97630417 \h </w:instrText>
        </w:r>
        <w:r w:rsidR="0049029D">
          <w:rPr>
            <w:noProof/>
            <w:webHidden/>
          </w:rPr>
        </w:r>
        <w:r w:rsidR="0049029D">
          <w:rPr>
            <w:noProof/>
            <w:webHidden/>
          </w:rPr>
          <w:fldChar w:fldCharType="separate"/>
        </w:r>
        <w:r w:rsidR="0049029D">
          <w:rPr>
            <w:noProof/>
            <w:webHidden/>
          </w:rPr>
          <w:t>9</w:t>
        </w:r>
        <w:r w:rsidR="0049029D">
          <w:rPr>
            <w:noProof/>
            <w:webHidden/>
          </w:rPr>
          <w:fldChar w:fldCharType="end"/>
        </w:r>
      </w:hyperlink>
    </w:p>
    <w:p w14:paraId="1A9EDFD6" w14:textId="7AEAC454" w:rsidR="0049029D" w:rsidRDefault="001D63F5">
      <w:pPr>
        <w:pStyle w:val="TOC1"/>
        <w:tabs>
          <w:tab w:val="right" w:leader="dot" w:pos="10189"/>
        </w:tabs>
        <w:rPr>
          <w:rFonts w:asciiTheme="minorHAnsi" w:eastAsiaTheme="minorEastAsia" w:hAnsiTheme="minorHAnsi" w:cstheme="minorBidi"/>
          <w:noProof/>
          <w:sz w:val="22"/>
          <w:szCs w:val="22"/>
          <w:lang w:val="cs-CZ" w:eastAsia="cs-CZ"/>
        </w:rPr>
      </w:pPr>
      <w:hyperlink w:anchor="_Toc97630418" w:history="1">
        <w:r w:rsidR="0049029D" w:rsidRPr="00345A4C">
          <w:rPr>
            <w:rStyle w:val="Hyperlink"/>
            <w:noProof/>
            <w:lang w:val="cs-CZ"/>
          </w:rPr>
          <w:t>Rozkvetlá rána</w:t>
        </w:r>
        <w:r w:rsidR="0049029D">
          <w:rPr>
            <w:noProof/>
            <w:webHidden/>
          </w:rPr>
          <w:tab/>
        </w:r>
        <w:r w:rsidR="0049029D">
          <w:rPr>
            <w:noProof/>
            <w:webHidden/>
          </w:rPr>
          <w:fldChar w:fldCharType="begin"/>
        </w:r>
        <w:r w:rsidR="0049029D">
          <w:rPr>
            <w:noProof/>
            <w:webHidden/>
          </w:rPr>
          <w:instrText xml:space="preserve"> PAGEREF _Toc97630418 \h </w:instrText>
        </w:r>
        <w:r w:rsidR="0049029D">
          <w:rPr>
            <w:noProof/>
            <w:webHidden/>
          </w:rPr>
        </w:r>
        <w:r w:rsidR="0049029D">
          <w:rPr>
            <w:noProof/>
            <w:webHidden/>
          </w:rPr>
          <w:fldChar w:fldCharType="separate"/>
        </w:r>
        <w:r w:rsidR="0049029D">
          <w:rPr>
            <w:noProof/>
            <w:webHidden/>
          </w:rPr>
          <w:t>10</w:t>
        </w:r>
        <w:r w:rsidR="0049029D">
          <w:rPr>
            <w:noProof/>
            <w:webHidden/>
          </w:rPr>
          <w:fldChar w:fldCharType="end"/>
        </w:r>
      </w:hyperlink>
    </w:p>
    <w:p w14:paraId="5BFDCA17" w14:textId="16E24AF4" w:rsidR="0049029D" w:rsidRDefault="001D63F5">
      <w:pPr>
        <w:pStyle w:val="TOC1"/>
        <w:tabs>
          <w:tab w:val="right" w:leader="dot" w:pos="10189"/>
        </w:tabs>
        <w:rPr>
          <w:rFonts w:asciiTheme="minorHAnsi" w:eastAsiaTheme="minorEastAsia" w:hAnsiTheme="minorHAnsi" w:cstheme="minorBidi"/>
          <w:noProof/>
          <w:sz w:val="22"/>
          <w:szCs w:val="22"/>
          <w:lang w:val="cs-CZ" w:eastAsia="cs-CZ"/>
        </w:rPr>
      </w:pPr>
      <w:hyperlink w:anchor="_Toc97630419" w:history="1">
        <w:r w:rsidR="0049029D" w:rsidRPr="00345A4C">
          <w:rPr>
            <w:rStyle w:val="Hyperlink"/>
            <w:noProof/>
            <w:lang w:val="cs-CZ"/>
          </w:rPr>
          <w:t>Na vlně nostalgie</w:t>
        </w:r>
        <w:r w:rsidR="0049029D">
          <w:rPr>
            <w:noProof/>
            <w:webHidden/>
          </w:rPr>
          <w:tab/>
        </w:r>
        <w:r w:rsidR="0049029D">
          <w:rPr>
            <w:noProof/>
            <w:webHidden/>
          </w:rPr>
          <w:fldChar w:fldCharType="begin"/>
        </w:r>
        <w:r w:rsidR="0049029D">
          <w:rPr>
            <w:noProof/>
            <w:webHidden/>
          </w:rPr>
          <w:instrText xml:space="preserve"> PAGEREF _Toc97630419 \h </w:instrText>
        </w:r>
        <w:r w:rsidR="0049029D">
          <w:rPr>
            <w:noProof/>
            <w:webHidden/>
          </w:rPr>
        </w:r>
        <w:r w:rsidR="0049029D">
          <w:rPr>
            <w:noProof/>
            <w:webHidden/>
          </w:rPr>
          <w:fldChar w:fldCharType="separate"/>
        </w:r>
        <w:r w:rsidR="0049029D">
          <w:rPr>
            <w:noProof/>
            <w:webHidden/>
          </w:rPr>
          <w:t>11</w:t>
        </w:r>
        <w:r w:rsidR="0049029D">
          <w:rPr>
            <w:noProof/>
            <w:webHidden/>
          </w:rPr>
          <w:fldChar w:fldCharType="end"/>
        </w:r>
      </w:hyperlink>
    </w:p>
    <w:p w14:paraId="323EBAC9" w14:textId="0DC7C3E6" w:rsidR="0049029D" w:rsidRDefault="001D63F5">
      <w:pPr>
        <w:pStyle w:val="TOC2"/>
        <w:tabs>
          <w:tab w:val="right" w:leader="dot" w:pos="10189"/>
        </w:tabs>
        <w:rPr>
          <w:rFonts w:eastAsiaTheme="minorEastAsia" w:cstheme="minorBidi"/>
          <w:b w:val="0"/>
          <w:bCs w:val="0"/>
          <w:noProof/>
          <w:lang w:val="cs-CZ" w:eastAsia="cs-CZ"/>
        </w:rPr>
      </w:pPr>
      <w:hyperlink w:anchor="_Toc97630420" w:history="1">
        <w:r w:rsidR="0049029D" w:rsidRPr="00345A4C">
          <w:rPr>
            <w:rStyle w:val="Hyperlink"/>
            <w:rFonts w:eastAsiaTheme="majorEastAsia"/>
            <w:noProof/>
          </w:rPr>
          <w:t>DYI:  Kytice ze sušených a čerstvých květin</w:t>
        </w:r>
        <w:r w:rsidR="0049029D">
          <w:rPr>
            <w:noProof/>
            <w:webHidden/>
          </w:rPr>
          <w:tab/>
        </w:r>
        <w:r w:rsidR="0049029D">
          <w:rPr>
            <w:noProof/>
            <w:webHidden/>
          </w:rPr>
          <w:fldChar w:fldCharType="begin"/>
        </w:r>
        <w:r w:rsidR="0049029D">
          <w:rPr>
            <w:noProof/>
            <w:webHidden/>
          </w:rPr>
          <w:instrText xml:space="preserve"> PAGEREF _Toc97630420 \h </w:instrText>
        </w:r>
        <w:r w:rsidR="0049029D">
          <w:rPr>
            <w:noProof/>
            <w:webHidden/>
          </w:rPr>
        </w:r>
        <w:r w:rsidR="0049029D">
          <w:rPr>
            <w:noProof/>
            <w:webHidden/>
          </w:rPr>
          <w:fldChar w:fldCharType="separate"/>
        </w:r>
        <w:r w:rsidR="0049029D">
          <w:rPr>
            <w:noProof/>
            <w:webHidden/>
          </w:rPr>
          <w:t>11</w:t>
        </w:r>
        <w:r w:rsidR="0049029D">
          <w:rPr>
            <w:noProof/>
            <w:webHidden/>
          </w:rPr>
          <w:fldChar w:fldCharType="end"/>
        </w:r>
      </w:hyperlink>
    </w:p>
    <w:p w14:paraId="2B90701C" w14:textId="3A33779B" w:rsidR="0049029D" w:rsidRDefault="001D63F5">
      <w:pPr>
        <w:pStyle w:val="TOC1"/>
        <w:tabs>
          <w:tab w:val="right" w:leader="dot" w:pos="10189"/>
        </w:tabs>
        <w:rPr>
          <w:rFonts w:asciiTheme="minorHAnsi" w:eastAsiaTheme="minorEastAsia" w:hAnsiTheme="minorHAnsi" w:cstheme="minorBidi"/>
          <w:noProof/>
          <w:sz w:val="22"/>
          <w:szCs w:val="22"/>
          <w:lang w:val="cs-CZ" w:eastAsia="cs-CZ"/>
        </w:rPr>
      </w:pPr>
      <w:hyperlink w:anchor="_Toc97630421" w:history="1">
        <w:r w:rsidR="0049029D" w:rsidRPr="00345A4C">
          <w:rPr>
            <w:rStyle w:val="Hyperlink"/>
            <w:noProof/>
          </w:rPr>
          <w:t>Romantická místa v zahradě</w:t>
        </w:r>
        <w:r w:rsidR="0049029D">
          <w:rPr>
            <w:noProof/>
            <w:webHidden/>
          </w:rPr>
          <w:tab/>
        </w:r>
        <w:r w:rsidR="0049029D">
          <w:rPr>
            <w:noProof/>
            <w:webHidden/>
          </w:rPr>
          <w:fldChar w:fldCharType="begin"/>
        </w:r>
        <w:r w:rsidR="0049029D">
          <w:rPr>
            <w:noProof/>
            <w:webHidden/>
          </w:rPr>
          <w:instrText xml:space="preserve"> PAGEREF _Toc97630421 \h </w:instrText>
        </w:r>
        <w:r w:rsidR="0049029D">
          <w:rPr>
            <w:noProof/>
            <w:webHidden/>
          </w:rPr>
        </w:r>
        <w:r w:rsidR="0049029D">
          <w:rPr>
            <w:noProof/>
            <w:webHidden/>
          </w:rPr>
          <w:fldChar w:fldCharType="separate"/>
        </w:r>
        <w:r w:rsidR="0049029D">
          <w:rPr>
            <w:noProof/>
            <w:webHidden/>
          </w:rPr>
          <w:t>12</w:t>
        </w:r>
        <w:r w:rsidR="0049029D">
          <w:rPr>
            <w:noProof/>
            <w:webHidden/>
          </w:rPr>
          <w:fldChar w:fldCharType="end"/>
        </w:r>
      </w:hyperlink>
    </w:p>
    <w:p w14:paraId="5F29B9C3" w14:textId="083E0A1B" w:rsidR="0049029D" w:rsidRDefault="001D63F5">
      <w:pPr>
        <w:pStyle w:val="TOC1"/>
        <w:tabs>
          <w:tab w:val="right" w:leader="dot" w:pos="10189"/>
        </w:tabs>
        <w:rPr>
          <w:rFonts w:asciiTheme="minorHAnsi" w:eastAsiaTheme="minorEastAsia" w:hAnsiTheme="minorHAnsi" w:cstheme="minorBidi"/>
          <w:noProof/>
          <w:sz w:val="22"/>
          <w:szCs w:val="22"/>
          <w:lang w:val="cs-CZ" w:eastAsia="cs-CZ"/>
        </w:rPr>
      </w:pPr>
      <w:hyperlink w:anchor="_Toc97630422" w:history="1">
        <w:r w:rsidR="0049029D" w:rsidRPr="00345A4C">
          <w:rPr>
            <w:rStyle w:val="Hyperlink"/>
            <w:noProof/>
            <w:lang w:val="cs-CZ"/>
          </w:rPr>
          <w:t>Barevná zahradní zákoutí</w:t>
        </w:r>
        <w:r w:rsidR="0049029D">
          <w:rPr>
            <w:noProof/>
            <w:webHidden/>
          </w:rPr>
          <w:tab/>
        </w:r>
        <w:r w:rsidR="0049029D">
          <w:rPr>
            <w:noProof/>
            <w:webHidden/>
          </w:rPr>
          <w:fldChar w:fldCharType="begin"/>
        </w:r>
        <w:r w:rsidR="0049029D">
          <w:rPr>
            <w:noProof/>
            <w:webHidden/>
          </w:rPr>
          <w:instrText xml:space="preserve"> PAGEREF _Toc97630422 \h </w:instrText>
        </w:r>
        <w:r w:rsidR="0049029D">
          <w:rPr>
            <w:noProof/>
            <w:webHidden/>
          </w:rPr>
        </w:r>
        <w:r w:rsidR="0049029D">
          <w:rPr>
            <w:noProof/>
            <w:webHidden/>
          </w:rPr>
          <w:fldChar w:fldCharType="separate"/>
        </w:r>
        <w:r w:rsidR="0049029D">
          <w:rPr>
            <w:noProof/>
            <w:webHidden/>
          </w:rPr>
          <w:t>13</w:t>
        </w:r>
        <w:r w:rsidR="0049029D">
          <w:rPr>
            <w:noProof/>
            <w:webHidden/>
          </w:rPr>
          <w:fldChar w:fldCharType="end"/>
        </w:r>
      </w:hyperlink>
    </w:p>
    <w:p w14:paraId="5EC854A4" w14:textId="791183BC" w:rsidR="0049029D" w:rsidRDefault="001D63F5">
      <w:pPr>
        <w:pStyle w:val="TOC1"/>
        <w:tabs>
          <w:tab w:val="right" w:leader="dot" w:pos="10189"/>
        </w:tabs>
        <w:rPr>
          <w:rFonts w:asciiTheme="minorHAnsi" w:eastAsiaTheme="minorEastAsia" w:hAnsiTheme="minorHAnsi" w:cstheme="minorBidi"/>
          <w:noProof/>
          <w:sz w:val="22"/>
          <w:szCs w:val="22"/>
          <w:lang w:val="cs-CZ" w:eastAsia="cs-CZ"/>
        </w:rPr>
      </w:pPr>
      <w:hyperlink w:anchor="_Toc97630423" w:history="1">
        <w:r w:rsidR="0049029D" w:rsidRPr="00345A4C">
          <w:rPr>
            <w:rStyle w:val="Hyperlink"/>
            <w:noProof/>
            <w:lang w:val="cs-CZ"/>
          </w:rPr>
          <w:t>Domácí džungle</w:t>
        </w:r>
        <w:r w:rsidR="0049029D">
          <w:rPr>
            <w:noProof/>
            <w:webHidden/>
          </w:rPr>
          <w:tab/>
        </w:r>
        <w:r w:rsidR="0049029D">
          <w:rPr>
            <w:noProof/>
            <w:webHidden/>
          </w:rPr>
          <w:fldChar w:fldCharType="begin"/>
        </w:r>
        <w:r w:rsidR="0049029D">
          <w:rPr>
            <w:noProof/>
            <w:webHidden/>
          </w:rPr>
          <w:instrText xml:space="preserve"> PAGEREF _Toc97630423 \h </w:instrText>
        </w:r>
        <w:r w:rsidR="0049029D">
          <w:rPr>
            <w:noProof/>
            <w:webHidden/>
          </w:rPr>
        </w:r>
        <w:r w:rsidR="0049029D">
          <w:rPr>
            <w:noProof/>
            <w:webHidden/>
          </w:rPr>
          <w:fldChar w:fldCharType="separate"/>
        </w:r>
        <w:r w:rsidR="0049029D">
          <w:rPr>
            <w:noProof/>
            <w:webHidden/>
          </w:rPr>
          <w:t>14</w:t>
        </w:r>
        <w:r w:rsidR="0049029D">
          <w:rPr>
            <w:noProof/>
            <w:webHidden/>
          </w:rPr>
          <w:fldChar w:fldCharType="end"/>
        </w:r>
      </w:hyperlink>
    </w:p>
    <w:p w14:paraId="4663F982" w14:textId="127D2854" w:rsidR="0049029D" w:rsidRDefault="001D63F5">
      <w:pPr>
        <w:pStyle w:val="TOC1"/>
        <w:tabs>
          <w:tab w:val="right" w:leader="dot" w:pos="10189"/>
        </w:tabs>
        <w:rPr>
          <w:rFonts w:asciiTheme="minorHAnsi" w:eastAsiaTheme="minorEastAsia" w:hAnsiTheme="minorHAnsi" w:cstheme="minorBidi"/>
          <w:noProof/>
          <w:sz w:val="22"/>
          <w:szCs w:val="22"/>
          <w:lang w:val="cs-CZ" w:eastAsia="cs-CZ"/>
        </w:rPr>
      </w:pPr>
      <w:hyperlink w:anchor="_Toc97630424" w:history="1">
        <w:r w:rsidR="0049029D" w:rsidRPr="00345A4C">
          <w:rPr>
            <w:rStyle w:val="Hyperlink"/>
            <w:noProof/>
            <w:lang w:val="cs-CZ"/>
          </w:rPr>
          <w:t>Letní pohoda</w:t>
        </w:r>
        <w:r w:rsidR="0049029D">
          <w:rPr>
            <w:noProof/>
            <w:webHidden/>
          </w:rPr>
          <w:tab/>
        </w:r>
        <w:r w:rsidR="0049029D">
          <w:rPr>
            <w:noProof/>
            <w:webHidden/>
          </w:rPr>
          <w:fldChar w:fldCharType="begin"/>
        </w:r>
        <w:r w:rsidR="0049029D">
          <w:rPr>
            <w:noProof/>
            <w:webHidden/>
          </w:rPr>
          <w:instrText xml:space="preserve"> PAGEREF _Toc97630424 \h </w:instrText>
        </w:r>
        <w:r w:rsidR="0049029D">
          <w:rPr>
            <w:noProof/>
            <w:webHidden/>
          </w:rPr>
        </w:r>
        <w:r w:rsidR="0049029D">
          <w:rPr>
            <w:noProof/>
            <w:webHidden/>
          </w:rPr>
          <w:fldChar w:fldCharType="separate"/>
        </w:r>
        <w:r w:rsidR="0049029D">
          <w:rPr>
            <w:noProof/>
            <w:webHidden/>
          </w:rPr>
          <w:t>15</w:t>
        </w:r>
        <w:r w:rsidR="0049029D">
          <w:rPr>
            <w:noProof/>
            <w:webHidden/>
          </w:rPr>
          <w:fldChar w:fldCharType="end"/>
        </w:r>
      </w:hyperlink>
    </w:p>
    <w:p w14:paraId="0467D994" w14:textId="6569B184" w:rsidR="0049029D" w:rsidRDefault="001D63F5">
      <w:pPr>
        <w:pStyle w:val="TOC2"/>
        <w:tabs>
          <w:tab w:val="right" w:leader="dot" w:pos="10189"/>
        </w:tabs>
        <w:rPr>
          <w:rFonts w:eastAsiaTheme="minorEastAsia" w:cstheme="minorBidi"/>
          <w:b w:val="0"/>
          <w:bCs w:val="0"/>
          <w:noProof/>
          <w:lang w:val="cs-CZ" w:eastAsia="cs-CZ"/>
        </w:rPr>
      </w:pPr>
      <w:hyperlink w:anchor="_Toc97630425" w:history="1">
        <w:r w:rsidR="0049029D" w:rsidRPr="00345A4C">
          <w:rPr>
            <w:rStyle w:val="Hyperlink"/>
            <w:noProof/>
          </w:rPr>
          <w:t>DYI: Kamenné aranžmá</w:t>
        </w:r>
        <w:r w:rsidR="0049029D">
          <w:rPr>
            <w:noProof/>
            <w:webHidden/>
          </w:rPr>
          <w:tab/>
        </w:r>
        <w:r w:rsidR="0049029D">
          <w:rPr>
            <w:noProof/>
            <w:webHidden/>
          </w:rPr>
          <w:fldChar w:fldCharType="begin"/>
        </w:r>
        <w:r w:rsidR="0049029D">
          <w:rPr>
            <w:noProof/>
            <w:webHidden/>
          </w:rPr>
          <w:instrText xml:space="preserve"> PAGEREF _Toc97630425 \h </w:instrText>
        </w:r>
        <w:r w:rsidR="0049029D">
          <w:rPr>
            <w:noProof/>
            <w:webHidden/>
          </w:rPr>
        </w:r>
        <w:r w:rsidR="0049029D">
          <w:rPr>
            <w:noProof/>
            <w:webHidden/>
          </w:rPr>
          <w:fldChar w:fldCharType="separate"/>
        </w:r>
        <w:r w:rsidR="0049029D">
          <w:rPr>
            <w:noProof/>
            <w:webHidden/>
          </w:rPr>
          <w:t>16</w:t>
        </w:r>
        <w:r w:rsidR="0049029D">
          <w:rPr>
            <w:noProof/>
            <w:webHidden/>
          </w:rPr>
          <w:fldChar w:fldCharType="end"/>
        </w:r>
      </w:hyperlink>
    </w:p>
    <w:p w14:paraId="1F12C514" w14:textId="35E27A05" w:rsidR="0049029D" w:rsidRDefault="001D63F5">
      <w:pPr>
        <w:pStyle w:val="TOC1"/>
        <w:tabs>
          <w:tab w:val="right" w:leader="dot" w:pos="10189"/>
        </w:tabs>
        <w:rPr>
          <w:rFonts w:asciiTheme="minorHAnsi" w:eastAsiaTheme="minorEastAsia" w:hAnsiTheme="minorHAnsi" w:cstheme="minorBidi"/>
          <w:noProof/>
          <w:sz w:val="22"/>
          <w:szCs w:val="22"/>
          <w:lang w:val="cs-CZ" w:eastAsia="cs-CZ"/>
        </w:rPr>
      </w:pPr>
      <w:hyperlink w:anchor="_Toc97630426" w:history="1">
        <w:r w:rsidR="0049029D" w:rsidRPr="00345A4C">
          <w:rPr>
            <w:rStyle w:val="Hyperlink"/>
            <w:noProof/>
            <w:lang w:val="cs-CZ"/>
          </w:rPr>
          <w:t>Letní vánek</w:t>
        </w:r>
        <w:r w:rsidR="0049029D">
          <w:rPr>
            <w:noProof/>
            <w:webHidden/>
          </w:rPr>
          <w:tab/>
        </w:r>
        <w:r w:rsidR="0049029D">
          <w:rPr>
            <w:noProof/>
            <w:webHidden/>
          </w:rPr>
          <w:fldChar w:fldCharType="begin"/>
        </w:r>
        <w:r w:rsidR="0049029D">
          <w:rPr>
            <w:noProof/>
            <w:webHidden/>
          </w:rPr>
          <w:instrText xml:space="preserve"> PAGEREF _Toc97630426 \h </w:instrText>
        </w:r>
        <w:r w:rsidR="0049029D">
          <w:rPr>
            <w:noProof/>
            <w:webHidden/>
          </w:rPr>
        </w:r>
        <w:r w:rsidR="0049029D">
          <w:rPr>
            <w:noProof/>
            <w:webHidden/>
          </w:rPr>
          <w:fldChar w:fldCharType="separate"/>
        </w:r>
        <w:r w:rsidR="0049029D">
          <w:rPr>
            <w:noProof/>
            <w:webHidden/>
          </w:rPr>
          <w:t>17</w:t>
        </w:r>
        <w:r w:rsidR="0049029D">
          <w:rPr>
            <w:noProof/>
            <w:webHidden/>
          </w:rPr>
          <w:fldChar w:fldCharType="end"/>
        </w:r>
      </w:hyperlink>
    </w:p>
    <w:p w14:paraId="2E1F6097" w14:textId="37EB11D6" w:rsidR="0049029D" w:rsidRDefault="001D63F5">
      <w:pPr>
        <w:pStyle w:val="TOC2"/>
        <w:tabs>
          <w:tab w:val="right" w:leader="dot" w:pos="10189"/>
        </w:tabs>
        <w:rPr>
          <w:rFonts w:eastAsiaTheme="minorEastAsia" w:cstheme="minorBidi"/>
          <w:b w:val="0"/>
          <w:bCs w:val="0"/>
          <w:noProof/>
          <w:lang w:val="cs-CZ" w:eastAsia="cs-CZ"/>
        </w:rPr>
      </w:pPr>
      <w:hyperlink w:anchor="_Toc97630427" w:history="1">
        <w:r w:rsidR="0049029D" w:rsidRPr="00345A4C">
          <w:rPr>
            <w:rStyle w:val="Hyperlink"/>
            <w:noProof/>
            <w:lang w:val="cs-CZ"/>
          </w:rPr>
          <w:t>DIY: Zahradní barový stolek z vidlí</w:t>
        </w:r>
        <w:r w:rsidR="0049029D">
          <w:rPr>
            <w:noProof/>
            <w:webHidden/>
          </w:rPr>
          <w:tab/>
        </w:r>
        <w:r w:rsidR="0049029D">
          <w:rPr>
            <w:noProof/>
            <w:webHidden/>
          </w:rPr>
          <w:fldChar w:fldCharType="begin"/>
        </w:r>
        <w:r w:rsidR="0049029D">
          <w:rPr>
            <w:noProof/>
            <w:webHidden/>
          </w:rPr>
          <w:instrText xml:space="preserve"> PAGEREF _Toc97630427 \h </w:instrText>
        </w:r>
        <w:r w:rsidR="0049029D">
          <w:rPr>
            <w:noProof/>
            <w:webHidden/>
          </w:rPr>
        </w:r>
        <w:r w:rsidR="0049029D">
          <w:rPr>
            <w:noProof/>
            <w:webHidden/>
          </w:rPr>
          <w:fldChar w:fldCharType="separate"/>
        </w:r>
        <w:r w:rsidR="0049029D">
          <w:rPr>
            <w:noProof/>
            <w:webHidden/>
          </w:rPr>
          <w:t>18</w:t>
        </w:r>
        <w:r w:rsidR="0049029D">
          <w:rPr>
            <w:noProof/>
            <w:webHidden/>
          </w:rPr>
          <w:fldChar w:fldCharType="end"/>
        </w:r>
      </w:hyperlink>
    </w:p>
    <w:p w14:paraId="04C94FE9" w14:textId="726D04D5" w:rsidR="0049029D" w:rsidRDefault="001D63F5">
      <w:pPr>
        <w:pStyle w:val="TOC2"/>
        <w:tabs>
          <w:tab w:val="right" w:leader="dot" w:pos="10189"/>
        </w:tabs>
        <w:rPr>
          <w:rFonts w:eastAsiaTheme="minorEastAsia" w:cstheme="minorBidi"/>
          <w:b w:val="0"/>
          <w:bCs w:val="0"/>
          <w:noProof/>
          <w:lang w:val="cs-CZ" w:eastAsia="cs-CZ"/>
        </w:rPr>
      </w:pPr>
      <w:hyperlink w:anchor="_Toc97630428" w:history="1">
        <w:r w:rsidR="0049029D" w:rsidRPr="00345A4C">
          <w:rPr>
            <w:rStyle w:val="Hyperlink"/>
            <w:noProof/>
            <w:lang w:val="cs-CZ"/>
          </w:rPr>
          <w:t>DIY: Lucerna s popruhem ze starého koženého opasku</w:t>
        </w:r>
        <w:r w:rsidR="0049029D">
          <w:rPr>
            <w:noProof/>
            <w:webHidden/>
          </w:rPr>
          <w:tab/>
        </w:r>
        <w:r w:rsidR="0049029D">
          <w:rPr>
            <w:noProof/>
            <w:webHidden/>
          </w:rPr>
          <w:fldChar w:fldCharType="begin"/>
        </w:r>
        <w:r w:rsidR="0049029D">
          <w:rPr>
            <w:noProof/>
            <w:webHidden/>
          </w:rPr>
          <w:instrText xml:space="preserve"> PAGEREF _Toc97630428 \h </w:instrText>
        </w:r>
        <w:r w:rsidR="0049029D">
          <w:rPr>
            <w:noProof/>
            <w:webHidden/>
          </w:rPr>
        </w:r>
        <w:r w:rsidR="0049029D">
          <w:rPr>
            <w:noProof/>
            <w:webHidden/>
          </w:rPr>
          <w:fldChar w:fldCharType="separate"/>
        </w:r>
        <w:r w:rsidR="0049029D">
          <w:rPr>
            <w:noProof/>
            <w:webHidden/>
          </w:rPr>
          <w:t>19</w:t>
        </w:r>
        <w:r w:rsidR="0049029D">
          <w:rPr>
            <w:noProof/>
            <w:webHidden/>
          </w:rPr>
          <w:fldChar w:fldCharType="end"/>
        </w:r>
      </w:hyperlink>
    </w:p>
    <w:p w14:paraId="3A0B42F6" w14:textId="4932FFBD" w:rsidR="0049029D" w:rsidRDefault="001D63F5">
      <w:pPr>
        <w:pStyle w:val="TOC2"/>
        <w:tabs>
          <w:tab w:val="right" w:leader="dot" w:pos="10189"/>
        </w:tabs>
        <w:rPr>
          <w:rFonts w:eastAsiaTheme="minorEastAsia" w:cstheme="minorBidi"/>
          <w:b w:val="0"/>
          <w:bCs w:val="0"/>
          <w:noProof/>
          <w:lang w:val="cs-CZ" w:eastAsia="cs-CZ"/>
        </w:rPr>
      </w:pPr>
      <w:hyperlink w:anchor="_Toc97630429" w:history="1">
        <w:r w:rsidR="0049029D" w:rsidRPr="00345A4C">
          <w:rPr>
            <w:rStyle w:val="Hyperlink"/>
            <w:rFonts w:eastAsiaTheme="majorEastAsia"/>
            <w:noProof/>
          </w:rPr>
          <w:t>DYI: Stojací zahradní váza z láhve</w:t>
        </w:r>
        <w:r w:rsidR="0049029D">
          <w:rPr>
            <w:noProof/>
            <w:webHidden/>
          </w:rPr>
          <w:tab/>
        </w:r>
        <w:r w:rsidR="0049029D">
          <w:rPr>
            <w:noProof/>
            <w:webHidden/>
          </w:rPr>
          <w:fldChar w:fldCharType="begin"/>
        </w:r>
        <w:r w:rsidR="0049029D">
          <w:rPr>
            <w:noProof/>
            <w:webHidden/>
          </w:rPr>
          <w:instrText xml:space="preserve"> PAGEREF _Toc97630429 \h </w:instrText>
        </w:r>
        <w:r w:rsidR="0049029D">
          <w:rPr>
            <w:noProof/>
            <w:webHidden/>
          </w:rPr>
        </w:r>
        <w:r w:rsidR="0049029D">
          <w:rPr>
            <w:noProof/>
            <w:webHidden/>
          </w:rPr>
          <w:fldChar w:fldCharType="separate"/>
        </w:r>
        <w:r w:rsidR="0049029D">
          <w:rPr>
            <w:noProof/>
            <w:webHidden/>
          </w:rPr>
          <w:t>20</w:t>
        </w:r>
        <w:r w:rsidR="0049029D">
          <w:rPr>
            <w:noProof/>
            <w:webHidden/>
          </w:rPr>
          <w:fldChar w:fldCharType="end"/>
        </w:r>
      </w:hyperlink>
    </w:p>
    <w:p w14:paraId="5D149C60" w14:textId="27B78CF6" w:rsidR="0049029D" w:rsidRDefault="001D63F5">
      <w:pPr>
        <w:pStyle w:val="TOC2"/>
        <w:tabs>
          <w:tab w:val="right" w:leader="dot" w:pos="10189"/>
        </w:tabs>
        <w:rPr>
          <w:rFonts w:eastAsiaTheme="minorEastAsia" w:cstheme="minorBidi"/>
          <w:b w:val="0"/>
          <w:bCs w:val="0"/>
          <w:noProof/>
          <w:lang w:val="cs-CZ" w:eastAsia="cs-CZ"/>
        </w:rPr>
      </w:pPr>
      <w:hyperlink w:anchor="_Toc97630430" w:history="1">
        <w:r w:rsidR="0049029D" w:rsidRPr="00345A4C">
          <w:rPr>
            <w:rStyle w:val="Hyperlink"/>
            <w:rFonts w:eastAsiaTheme="majorEastAsia"/>
            <w:noProof/>
          </w:rPr>
          <w:t>DYI: Dekorace ze špalíčků na letní stůl</w:t>
        </w:r>
        <w:r w:rsidR="0049029D">
          <w:rPr>
            <w:noProof/>
            <w:webHidden/>
          </w:rPr>
          <w:tab/>
        </w:r>
        <w:r w:rsidR="0049029D">
          <w:rPr>
            <w:noProof/>
            <w:webHidden/>
          </w:rPr>
          <w:fldChar w:fldCharType="begin"/>
        </w:r>
        <w:r w:rsidR="0049029D">
          <w:rPr>
            <w:noProof/>
            <w:webHidden/>
          </w:rPr>
          <w:instrText xml:space="preserve"> PAGEREF _Toc97630430 \h </w:instrText>
        </w:r>
        <w:r w:rsidR="0049029D">
          <w:rPr>
            <w:noProof/>
            <w:webHidden/>
          </w:rPr>
        </w:r>
        <w:r w:rsidR="0049029D">
          <w:rPr>
            <w:noProof/>
            <w:webHidden/>
          </w:rPr>
          <w:fldChar w:fldCharType="separate"/>
        </w:r>
        <w:r w:rsidR="0049029D">
          <w:rPr>
            <w:noProof/>
            <w:webHidden/>
          </w:rPr>
          <w:t>21</w:t>
        </w:r>
        <w:r w:rsidR="0049029D">
          <w:rPr>
            <w:noProof/>
            <w:webHidden/>
          </w:rPr>
          <w:fldChar w:fldCharType="end"/>
        </w:r>
      </w:hyperlink>
    </w:p>
    <w:p w14:paraId="7ABFF3E0" w14:textId="084B8421" w:rsidR="0049029D" w:rsidRDefault="001D63F5">
      <w:pPr>
        <w:pStyle w:val="TOC1"/>
        <w:tabs>
          <w:tab w:val="right" w:leader="dot" w:pos="10189"/>
        </w:tabs>
        <w:rPr>
          <w:rFonts w:asciiTheme="minorHAnsi" w:eastAsiaTheme="minorEastAsia" w:hAnsiTheme="minorHAnsi" w:cstheme="minorBidi"/>
          <w:noProof/>
          <w:sz w:val="22"/>
          <w:szCs w:val="22"/>
          <w:lang w:val="cs-CZ" w:eastAsia="cs-CZ"/>
        </w:rPr>
      </w:pPr>
      <w:hyperlink w:anchor="_Toc97630431" w:history="1">
        <w:r w:rsidR="0049029D" w:rsidRPr="00345A4C">
          <w:rPr>
            <w:rStyle w:val="Hyperlink"/>
            <w:noProof/>
            <w:lang w:val="cs-CZ"/>
          </w:rPr>
          <w:t>Pěstování je radost</w:t>
        </w:r>
        <w:r w:rsidR="0049029D">
          <w:rPr>
            <w:noProof/>
            <w:webHidden/>
          </w:rPr>
          <w:tab/>
        </w:r>
        <w:r w:rsidR="0049029D">
          <w:rPr>
            <w:noProof/>
            <w:webHidden/>
          </w:rPr>
          <w:fldChar w:fldCharType="begin"/>
        </w:r>
        <w:r w:rsidR="0049029D">
          <w:rPr>
            <w:noProof/>
            <w:webHidden/>
          </w:rPr>
          <w:instrText xml:space="preserve"> PAGEREF _Toc97630431 \h </w:instrText>
        </w:r>
        <w:r w:rsidR="0049029D">
          <w:rPr>
            <w:noProof/>
            <w:webHidden/>
          </w:rPr>
        </w:r>
        <w:r w:rsidR="0049029D">
          <w:rPr>
            <w:noProof/>
            <w:webHidden/>
          </w:rPr>
          <w:fldChar w:fldCharType="separate"/>
        </w:r>
        <w:r w:rsidR="0049029D">
          <w:rPr>
            <w:noProof/>
            <w:webHidden/>
          </w:rPr>
          <w:t>22</w:t>
        </w:r>
        <w:r w:rsidR="0049029D">
          <w:rPr>
            <w:noProof/>
            <w:webHidden/>
          </w:rPr>
          <w:fldChar w:fldCharType="end"/>
        </w:r>
      </w:hyperlink>
    </w:p>
    <w:p w14:paraId="35F9C110" w14:textId="30FBD2E2" w:rsidR="00A17BA6" w:rsidRPr="00D26DB7" w:rsidRDefault="00467A4E" w:rsidP="00A17BA6">
      <w:pPr>
        <w:spacing w:after="200" w:line="276" w:lineRule="auto"/>
        <w:rPr>
          <w:rFonts w:asciiTheme="majorHAnsi" w:eastAsiaTheme="majorEastAsia" w:hAnsiTheme="majorHAnsi" w:cstheme="majorBidi"/>
          <w:b/>
          <w:bCs/>
          <w:color w:val="9BBB59" w:themeColor="accent3"/>
          <w:sz w:val="28"/>
          <w:szCs w:val="26"/>
          <w:lang w:val="cs-CZ"/>
        </w:rPr>
      </w:pPr>
      <w:r>
        <w:rPr>
          <w:lang w:val="cs-CZ"/>
        </w:rPr>
        <w:fldChar w:fldCharType="end"/>
      </w:r>
      <w:r w:rsidR="00A17BA6" w:rsidRPr="00D26DB7">
        <w:rPr>
          <w:lang w:val="cs-CZ"/>
        </w:rPr>
        <w:br w:type="page"/>
      </w:r>
    </w:p>
    <w:p w14:paraId="4970431A" w14:textId="5DABE73F" w:rsidR="00A17BA6" w:rsidRPr="00A17BA6" w:rsidRDefault="00A17BA6" w:rsidP="00A17BA6">
      <w:pPr>
        <w:pStyle w:val="TOCHeading"/>
      </w:pPr>
      <w:bookmarkStart w:id="0" w:name="_Toc97630411"/>
      <w:r w:rsidRPr="00A17BA6">
        <w:lastRenderedPageBreak/>
        <w:t>Venkovský boho styl</w:t>
      </w:r>
      <w:bookmarkEnd w:id="0"/>
      <w:r w:rsidRPr="00A17BA6">
        <w:t xml:space="preserve"> </w:t>
      </w:r>
    </w:p>
    <w:p w14:paraId="72CB1070"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Venkovní bydlení získává nejen kvůli pandemii stále větší oblibu. Útulně zařízené venkovní prostory nabízejí ideální podmínky pro chvíle odpočinku od každodenního shonu. K navození p</w:t>
      </w:r>
      <w:r>
        <w:rPr>
          <w:rFonts w:ascii="Calibri" w:hAnsi="Calibri" w:cs="Calibri"/>
          <w:lang w:val="cs-CZ"/>
        </w:rPr>
        <w:t>říjemné</w:t>
      </w:r>
      <w:r w:rsidRPr="00D26DB7">
        <w:rPr>
          <w:rFonts w:ascii="Calibri" w:hAnsi="Calibri" w:cs="Calibri"/>
          <w:lang w:val="cs-CZ"/>
        </w:rPr>
        <w:t xml:space="preserve"> atmosféry přispívají kromě pohodlného nábytku a dekorativních doplňků i rostliny. Květináče se skvěle kombinují s rustikálním dřevěným, ratanovým nebo v domácí dílně vyrobeným nábytkem. Mezi boho barvy patří teplá terakota, odstíny oranžové a červené. Letní atmosféru a pozitivní náladu </w:t>
      </w:r>
      <w:r>
        <w:rPr>
          <w:rFonts w:ascii="Calibri" w:hAnsi="Calibri" w:cs="Calibri"/>
          <w:lang w:val="cs-CZ"/>
        </w:rPr>
        <w:t>do</w:t>
      </w:r>
      <w:r w:rsidRPr="00D26DB7">
        <w:rPr>
          <w:rFonts w:ascii="Calibri" w:hAnsi="Calibri" w:cs="Calibri"/>
          <w:lang w:val="cs-CZ"/>
        </w:rPr>
        <w:t xml:space="preserve">tvářejí na péči nenáročné muškáty. </w:t>
      </w:r>
    </w:p>
    <w:p w14:paraId="12E704A9" w14:textId="77777777" w:rsidR="00CF4164" w:rsidRDefault="00CF4164"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3428A47" w14:textId="640E47D8" w:rsidR="00A17BA6" w:rsidRDefault="00CF4164"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04073BA4" w14:textId="43AA7D0B" w:rsidR="00CF4164" w:rsidRDefault="001D63F5"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8" w:history="1">
        <w:r w:rsidR="00CF4164" w:rsidRPr="00CF4164">
          <w:rPr>
            <w:rStyle w:val="Hyperlink"/>
            <w:rFonts w:ascii="Calibri" w:hAnsi="Calibri" w:cs="Calibri"/>
            <w:b/>
            <w:bCs/>
            <w:lang w:val="cs-CZ"/>
          </w:rPr>
          <w:t>https://pelargonium-poinsettia.canto.global/b/JHFGR</w:t>
        </w:r>
      </w:hyperlink>
    </w:p>
    <w:p w14:paraId="7E8BEAEE" w14:textId="58C0A7CB" w:rsidR="00CF4164" w:rsidRDefault="00CF4164"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p>
    <w:p w14:paraId="71F1EFFC" w14:textId="4A6C5DE8" w:rsidR="00CF4164" w:rsidRDefault="00CF4164"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CF4164">
        <w:rPr>
          <w:rFonts w:ascii="Calibri" w:hAnsi="Calibri" w:cs="Calibri"/>
          <w:lang w:val="cs-CZ"/>
        </w:rPr>
        <w:t>Náhled:</w:t>
      </w:r>
    </w:p>
    <w:p w14:paraId="3A5B6972" w14:textId="63234516" w:rsidR="00CF4164" w:rsidRPr="00CF4164" w:rsidRDefault="0032068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32068E">
        <w:rPr>
          <w:noProof/>
        </w:rPr>
        <w:drawing>
          <wp:inline distT="0" distB="0" distL="0" distR="0" wp14:anchorId="5B1E454B" wp14:editId="4A59DB6C">
            <wp:extent cx="6476190" cy="2609524"/>
            <wp:effectExtent l="0" t="0" r="1270" b="635"/>
            <wp:docPr id="9" name="Picture 9"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fferent&#10;&#10;Description automatically generated"/>
                    <pic:cNvPicPr/>
                  </pic:nvPicPr>
                  <pic:blipFill>
                    <a:blip r:embed="rId9"/>
                    <a:stretch>
                      <a:fillRect/>
                    </a:stretch>
                  </pic:blipFill>
                  <pic:spPr>
                    <a:xfrm>
                      <a:off x="0" y="0"/>
                      <a:ext cx="6476190" cy="2609524"/>
                    </a:xfrm>
                    <a:prstGeom prst="rect">
                      <a:avLst/>
                    </a:prstGeom>
                  </pic:spPr>
                </pic:pic>
              </a:graphicData>
            </a:graphic>
          </wp:inline>
        </w:drawing>
      </w:r>
    </w:p>
    <w:p w14:paraId="54D26318" w14:textId="77777777" w:rsidR="00CF4164" w:rsidRPr="00D26DB7" w:rsidRDefault="00CF4164"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37FAABBE" w14:textId="77777777" w:rsidR="00CF4164" w:rsidRDefault="00CF4164">
      <w:pPr>
        <w:rPr>
          <w:b/>
          <w:bCs/>
          <w:sz w:val="27"/>
          <w:szCs w:val="27"/>
          <w:lang w:val="cs-CZ" w:eastAsia="de-DE"/>
        </w:rPr>
      </w:pPr>
      <w:r>
        <w:rPr>
          <w:lang w:val="cs-CZ"/>
        </w:rPr>
        <w:br w:type="page"/>
      </w:r>
    </w:p>
    <w:p w14:paraId="5ABFADB8" w14:textId="7DFAFD8F" w:rsidR="00A17BA6" w:rsidRPr="00D26DB7" w:rsidRDefault="00A17BA6" w:rsidP="00A17BA6">
      <w:pPr>
        <w:pStyle w:val="Heading3"/>
        <w:rPr>
          <w:lang w:val="cs-CZ"/>
        </w:rPr>
      </w:pPr>
      <w:bookmarkStart w:id="1" w:name="_Toc97630412"/>
      <w:r w:rsidRPr="00D26DB7">
        <w:rPr>
          <w:lang w:val="cs-CZ"/>
        </w:rPr>
        <w:lastRenderedPageBreak/>
        <w:t>DIY: Rozkvetlá ptačí budka ze starého lustru</w:t>
      </w:r>
      <w:bookmarkEnd w:id="1"/>
      <w:r w:rsidRPr="00D26DB7">
        <w:rPr>
          <w:lang w:val="cs-CZ"/>
        </w:rPr>
        <w:t xml:space="preserve"> </w:t>
      </w:r>
    </w:p>
    <w:p w14:paraId="0678434A"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Upcyklační nápad pro milovníky zvířat: nepoužívaný lustr na klasické svíčky lze v několika jednoduchých krocích proměnit v krásnou zahradní dekoraci a současně rozkvetlý úkryt pro ptáky a motýly.</w:t>
      </w:r>
    </w:p>
    <w:p w14:paraId="4EBA2062"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557939C6"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 výrobě budete potřebovat: starý svíčkový lustr (podívat se po něm můžete např. v dobročinném bazaru nebo re-use centru), vhodnou ptačí budku a hmyzí hotel, plechové květináče v počtu podle ramen lustru, tavnou pistoli s lepidlem, barvu nebo sprej a muškáty v odpovídající barvě.</w:t>
      </w:r>
    </w:p>
    <w:p w14:paraId="26AA4988"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6DD3AFC2" w14:textId="376BDD1A"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Ptačí budku, hmyzí hotel a květináče připevněte pomocí tavné pistole k držákům na svíčky. Pokud mají držáky na svíčku bodce podobně jako na našem obrázku, doporučujeme do květináčů předem vyvrtat malé otvory. Hotovou konstrukci natřete nebo nastříkejte barvou dle vlastního výběru, do květináčů vložte muškáty v padnoucím </w:t>
      </w:r>
      <w:r w:rsidR="00350DFA">
        <w:rPr>
          <w:rFonts w:ascii="Calibri" w:hAnsi="Calibri" w:cs="Calibri"/>
          <w:lang w:val="cs-CZ"/>
        </w:rPr>
        <w:t xml:space="preserve">barevném </w:t>
      </w:r>
      <w:r w:rsidRPr="00D26DB7">
        <w:rPr>
          <w:rFonts w:ascii="Calibri" w:hAnsi="Calibri" w:cs="Calibri"/>
          <w:lang w:val="cs-CZ"/>
        </w:rPr>
        <w:t>odstínu a zavěste na slunné nebo polostinné místo v zahradě. Tip: do podobných vysoko zavěšených dekorací jsou ideální samočisticí odrůdy převislých pelargonií. Jsou velmi nenáročné na péči a během léta mohou dorůst až do délky 1,5 metru.</w:t>
      </w:r>
    </w:p>
    <w:p w14:paraId="6D0A9F02" w14:textId="7F584C01"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1ED7F6DE" w14:textId="77777777" w:rsidR="00DC6762" w:rsidRPr="00CA217D" w:rsidRDefault="00DC6762" w:rsidP="00DC6762">
      <w:pPr>
        <w:spacing w:after="200" w:line="276" w:lineRule="auto"/>
        <w:rPr>
          <w:b/>
          <w:bCs/>
          <w:lang w:val="cs-CZ"/>
        </w:rPr>
      </w:pPr>
      <w:r w:rsidRPr="00DC6762">
        <w:rPr>
          <w:rFonts w:ascii="Calibri" w:hAnsi="Calibri" w:cs="Calibri"/>
          <w:lang w:val="cs-CZ"/>
        </w:rPr>
        <w:t>Fotografie ke stažení:</w:t>
      </w:r>
      <w:r w:rsidRPr="00CA217D">
        <w:rPr>
          <w:b/>
          <w:bCs/>
          <w:lang w:val="cs-CZ"/>
        </w:rPr>
        <w:t xml:space="preserve"> </w:t>
      </w:r>
      <w:r w:rsidRPr="00CA217D">
        <w:rPr>
          <w:b/>
          <w:bCs/>
          <w:lang w:val="cs-CZ"/>
        </w:rPr>
        <w:br/>
      </w:r>
      <w:hyperlink r:id="rId10" w:history="1">
        <w:r w:rsidRPr="00CA217D">
          <w:rPr>
            <w:rStyle w:val="Hyperlink"/>
            <w:b/>
            <w:bCs/>
            <w:lang w:val="cs-CZ"/>
          </w:rPr>
          <w:t>https://pelargonium-poinsettia.canto.global/b/ONN2M</w:t>
        </w:r>
      </w:hyperlink>
    </w:p>
    <w:p w14:paraId="5E2661BD" w14:textId="093B4A00" w:rsidR="00DC6762" w:rsidRDefault="00DC6762" w:rsidP="00DC6762">
      <w:pPr>
        <w:spacing w:after="200" w:line="276" w:lineRule="auto"/>
        <w:rPr>
          <w:rFonts w:ascii="Calibri" w:hAnsi="Calibri" w:cs="Calibri"/>
          <w:lang w:val="cs-CZ"/>
        </w:rPr>
      </w:pPr>
      <w:r w:rsidRPr="002402B1">
        <w:rPr>
          <w:rFonts w:ascii="Calibri" w:hAnsi="Calibri" w:cs="Calibri"/>
          <w:lang w:val="cs-CZ"/>
        </w:rPr>
        <w:t>Náhled</w:t>
      </w:r>
      <w:r>
        <w:rPr>
          <w:rFonts w:ascii="Calibri" w:hAnsi="Calibri" w:cs="Calibri"/>
          <w:lang w:val="cs-CZ"/>
        </w:rPr>
        <w:t>:</w:t>
      </w:r>
    </w:p>
    <w:p w14:paraId="42928F55" w14:textId="6F0D47F4" w:rsidR="0032068E" w:rsidRPr="002402B1" w:rsidRDefault="0032068E" w:rsidP="00DC6762">
      <w:pPr>
        <w:spacing w:after="200" w:line="276" w:lineRule="auto"/>
        <w:rPr>
          <w:rFonts w:ascii="Calibri" w:hAnsi="Calibri" w:cs="Calibri"/>
          <w:lang w:val="cs-CZ"/>
        </w:rPr>
      </w:pPr>
      <w:r w:rsidRPr="0032068E">
        <w:rPr>
          <w:noProof/>
        </w:rPr>
        <w:drawing>
          <wp:inline distT="0" distB="0" distL="0" distR="0" wp14:anchorId="6B8E3BD9" wp14:editId="4A9AD65D">
            <wp:extent cx="4752381" cy="1590476"/>
            <wp:effectExtent l="0" t="0" r="0" b="0"/>
            <wp:docPr id="27" name="Picture 27" descr="A collage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ollage of flowers&#10;&#10;Description automatically generated with low confidence"/>
                    <pic:cNvPicPr/>
                  </pic:nvPicPr>
                  <pic:blipFill>
                    <a:blip r:embed="rId11"/>
                    <a:stretch>
                      <a:fillRect/>
                    </a:stretch>
                  </pic:blipFill>
                  <pic:spPr>
                    <a:xfrm>
                      <a:off x="0" y="0"/>
                      <a:ext cx="4752381" cy="1590476"/>
                    </a:xfrm>
                    <a:prstGeom prst="rect">
                      <a:avLst/>
                    </a:prstGeom>
                  </pic:spPr>
                </pic:pic>
              </a:graphicData>
            </a:graphic>
          </wp:inline>
        </w:drawing>
      </w:r>
    </w:p>
    <w:p w14:paraId="01806741" w14:textId="77777777" w:rsidR="00DC6762" w:rsidRPr="00D26DB7" w:rsidRDefault="00DC6762" w:rsidP="00DC676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3605E90D" w14:textId="77777777" w:rsidR="00DC6762" w:rsidRDefault="00DC6762" w:rsidP="00DC6762">
      <w:pPr>
        <w:spacing w:after="200" w:line="276" w:lineRule="auto"/>
        <w:rPr>
          <w:lang w:val="cs-CZ"/>
        </w:rPr>
      </w:pPr>
    </w:p>
    <w:p w14:paraId="1BCA79A8" w14:textId="4A3F17AC" w:rsidR="00DC6762" w:rsidRDefault="00DC6762" w:rsidP="00DC6762">
      <w:pPr>
        <w:spacing w:after="200" w:line="276" w:lineRule="auto"/>
        <w:rPr>
          <w:lang w:val="cs-CZ"/>
        </w:rPr>
      </w:pPr>
      <w:r>
        <w:rPr>
          <w:lang w:val="cs-CZ"/>
        </w:rPr>
        <w:br w:type="page"/>
      </w:r>
    </w:p>
    <w:p w14:paraId="7BDF0809" w14:textId="577F7638" w:rsidR="00A17BA6" w:rsidRPr="00D26DB7" w:rsidRDefault="00A17BA6" w:rsidP="00DC6762">
      <w:pPr>
        <w:spacing w:after="200" w:line="276" w:lineRule="auto"/>
        <w:rPr>
          <w:lang w:val="cs-CZ"/>
        </w:rPr>
      </w:pPr>
      <w:bookmarkStart w:id="2" w:name="_Toc97630413"/>
      <w:r w:rsidRPr="00DC6762">
        <w:rPr>
          <w:rStyle w:val="Heading3Char"/>
        </w:rPr>
        <w:lastRenderedPageBreak/>
        <w:t>DIY:</w:t>
      </w:r>
      <w:bookmarkEnd w:id="2"/>
      <w:r w:rsidRPr="00D26DB7">
        <w:rPr>
          <w:lang w:val="cs-CZ"/>
        </w:rPr>
        <w:t xml:space="preserve"> </w:t>
      </w:r>
      <w:r w:rsidRPr="00DC6762">
        <w:rPr>
          <w:rStyle w:val="Heading3Char"/>
        </w:rPr>
        <w:t>Ptačí krmítka z</w:t>
      </w:r>
      <w:r w:rsidRPr="00D26DB7">
        <w:rPr>
          <w:lang w:val="cs-CZ"/>
        </w:rPr>
        <w:t xml:space="preserve"> </w:t>
      </w:r>
      <w:r w:rsidRPr="00DC6762">
        <w:rPr>
          <w:rStyle w:val="Heading3Char"/>
        </w:rPr>
        <w:t>čajových šálků</w:t>
      </w:r>
    </w:p>
    <w:p w14:paraId="3644399B"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Byla by škoda jen tak vyhodit nepoužívané šálky a podšálky, skvěle je využijete pro kreativní upcyklační projekty jako je třeba tento. Závěsný set vintage květináče na muškáty s krmítky si zamilují milovníci květin a pozorovatelé ptáků. Jeho výroba je snadná a nezabere ani moc času. Pozor: Muškáty potřebují dostatek prostoru. Pro použití v závěsném květináči zvolte dostatečně velký šálek a nezapomeňte na odtokové otvory.</w:t>
      </w:r>
    </w:p>
    <w:p w14:paraId="7262BE5B"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512D9B19"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 výrobě budete potřebovat: sadu šálků a podšálků, vrtačku s vrtákem na sklo nebo keramiku, tavnou pistoli s lepidlem, kovový řetěz, kroužky a případně háček na zavěšení (někdy jsou k dispozici jako sada). A samozřejmě muškáty a ptačí zob.</w:t>
      </w:r>
    </w:p>
    <w:p w14:paraId="5DA3F99A"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6AB7BE2"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Krok 1: Pomocí vrtáku na sklo nebo keramiku opatrně vyvrtejte do každého podšálku tři malé otvory v dostatečné vzdálenosti od okraje. </w:t>
      </w:r>
    </w:p>
    <w:p w14:paraId="2BBC7F5E"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96F1322"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2: Do vyvrtaných otvorů vložte kovové kroužky nebo háčky a připevněte k nim kovové řetízky.</w:t>
      </w:r>
    </w:p>
    <w:p w14:paraId="353E0553"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75F124D"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3: Pomocí tavné pistole připevněte šálky k podšálkům. Pozor: Šálky musí mít odtokové otvory, abyste zabránili přemokření substrátu. Totéž platí i pro podšálky. Před vrtáním se ujistěte, že budou otvory při umístění šálku na podšálku lícovat.</w:t>
      </w:r>
    </w:p>
    <w:p w14:paraId="054DE2F3"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180848FD"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4: Nakonec do šálků zasaďte malé muškáty nebo je naplňte ptačím zobem a zavěste ideálně na kryté místo.</w:t>
      </w:r>
    </w:p>
    <w:p w14:paraId="10E4DB0B"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36B3F343"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Tip: Krmítko pro ptáky může vypadat i jinak, zkuste upevnit šálek k podšálku naležato. </w:t>
      </w:r>
    </w:p>
    <w:p w14:paraId="30882902"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39345190" w14:textId="77777777" w:rsidR="00DC6762" w:rsidRDefault="00DC6762" w:rsidP="00DC6762">
      <w:pPr>
        <w:spacing w:after="200" w:line="276" w:lineRule="auto"/>
        <w:rPr>
          <w:rFonts w:eastAsiaTheme="majorEastAsia" w:cstheme="majorBidi"/>
          <w:b/>
          <w:bCs/>
          <w:color w:val="1F497D" w:themeColor="text2"/>
          <w:lang w:val="cs-CZ"/>
        </w:rPr>
      </w:pPr>
      <w:r w:rsidRPr="00DC6762">
        <w:rPr>
          <w:rFonts w:ascii="Calibri" w:hAnsi="Calibri" w:cs="Calibri"/>
          <w:lang w:val="cs-CZ"/>
        </w:rPr>
        <w:t>Fotografie ke stažení:</w:t>
      </w:r>
      <w:r>
        <w:rPr>
          <w:rFonts w:eastAsiaTheme="majorEastAsia" w:cstheme="majorBidi"/>
          <w:b/>
          <w:bCs/>
          <w:color w:val="1F497D" w:themeColor="text2"/>
          <w:lang w:val="cs-CZ"/>
        </w:rPr>
        <w:t xml:space="preserve"> </w:t>
      </w:r>
      <w:r>
        <w:rPr>
          <w:rFonts w:eastAsiaTheme="majorEastAsia" w:cstheme="majorBidi"/>
          <w:b/>
          <w:bCs/>
          <w:color w:val="1F497D" w:themeColor="text2"/>
          <w:lang w:val="cs-CZ"/>
        </w:rPr>
        <w:br/>
      </w:r>
      <w:hyperlink r:id="rId12" w:history="1">
        <w:r w:rsidRPr="002D1C1A">
          <w:rPr>
            <w:rStyle w:val="Hyperlink"/>
            <w:rFonts w:eastAsiaTheme="majorEastAsia" w:cstheme="majorBidi"/>
            <w:b/>
            <w:bCs/>
            <w:lang w:val="cs-CZ"/>
          </w:rPr>
          <w:t>https://pelargonium-poinsettia.canto.global/v/pfe/s/NL4KJ?viewIndex=2</w:t>
        </w:r>
      </w:hyperlink>
    </w:p>
    <w:p w14:paraId="2729DE86" w14:textId="3F2D2406" w:rsidR="00DC6762" w:rsidRDefault="0032068E" w:rsidP="00DC6762">
      <w:pPr>
        <w:spacing w:after="200" w:line="276" w:lineRule="auto"/>
        <w:rPr>
          <w:rFonts w:ascii="Calibri" w:hAnsi="Calibri" w:cs="Calibri"/>
          <w:lang w:val="cs-CZ"/>
        </w:rPr>
      </w:pPr>
      <w:r w:rsidRPr="0032068E">
        <w:rPr>
          <w:noProof/>
        </w:rPr>
        <w:drawing>
          <wp:anchor distT="0" distB="0" distL="114300" distR="114300" simplePos="0" relativeHeight="251670528" behindDoc="1" locked="0" layoutInCell="1" allowOverlap="1" wp14:anchorId="1CFD8814" wp14:editId="594DDCB0">
            <wp:simplePos x="0" y="0"/>
            <wp:positionH relativeFrom="column">
              <wp:posOffset>31115</wp:posOffset>
            </wp:positionH>
            <wp:positionV relativeFrom="paragraph">
              <wp:posOffset>247015</wp:posOffset>
            </wp:positionV>
            <wp:extent cx="4726940" cy="2219325"/>
            <wp:effectExtent l="0" t="0" r="0" b="9525"/>
            <wp:wrapNone/>
            <wp:docPr id="28" name="Picture 28" descr="A picture containing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able, dining table&#10;&#10;Description automatically generated"/>
                    <pic:cNvPicPr/>
                  </pic:nvPicPr>
                  <pic:blipFill>
                    <a:blip r:embed="rId13"/>
                    <a:stretch>
                      <a:fillRect/>
                    </a:stretch>
                  </pic:blipFill>
                  <pic:spPr>
                    <a:xfrm>
                      <a:off x="0" y="0"/>
                      <a:ext cx="4726940" cy="2219325"/>
                    </a:xfrm>
                    <a:prstGeom prst="rect">
                      <a:avLst/>
                    </a:prstGeom>
                  </pic:spPr>
                </pic:pic>
              </a:graphicData>
            </a:graphic>
          </wp:anchor>
        </w:drawing>
      </w:r>
      <w:r w:rsidR="00DC6762" w:rsidRPr="00DC6762">
        <w:rPr>
          <w:rFonts w:ascii="Calibri" w:hAnsi="Calibri" w:cs="Calibri"/>
          <w:lang w:val="cs-CZ"/>
        </w:rPr>
        <w:t>Náhled:</w:t>
      </w:r>
      <w:r w:rsidRPr="0032068E">
        <w:t xml:space="preserve"> </w:t>
      </w:r>
    </w:p>
    <w:p w14:paraId="71A7FAC8" w14:textId="59B58DD8" w:rsidR="0032068E" w:rsidRPr="00DC6762" w:rsidRDefault="0032068E" w:rsidP="00DC6762">
      <w:pPr>
        <w:spacing w:after="200" w:line="276" w:lineRule="auto"/>
        <w:rPr>
          <w:rFonts w:ascii="Calibri" w:hAnsi="Calibri" w:cs="Calibri"/>
          <w:lang w:val="cs-CZ"/>
        </w:rPr>
      </w:pPr>
    </w:p>
    <w:p w14:paraId="0C4A9306" w14:textId="109F82E3" w:rsidR="00DC6762" w:rsidRDefault="00DC6762" w:rsidP="00DC6762">
      <w:pPr>
        <w:spacing w:after="200" w:line="276" w:lineRule="auto"/>
        <w:rPr>
          <w:rFonts w:eastAsiaTheme="majorEastAsia" w:cstheme="majorBidi"/>
          <w:b/>
          <w:bCs/>
          <w:color w:val="1F497D" w:themeColor="text2"/>
          <w:lang w:val="cs-CZ"/>
        </w:rPr>
      </w:pPr>
    </w:p>
    <w:p w14:paraId="23F70694" w14:textId="77777777" w:rsidR="00DC6762" w:rsidRDefault="00DC6762" w:rsidP="00DC6762">
      <w:pPr>
        <w:spacing w:after="200" w:line="276" w:lineRule="auto"/>
        <w:rPr>
          <w:rFonts w:eastAsiaTheme="majorEastAsia" w:cstheme="majorBidi"/>
          <w:b/>
          <w:bCs/>
          <w:color w:val="1F497D" w:themeColor="text2"/>
          <w:lang w:val="cs-CZ"/>
        </w:rPr>
      </w:pPr>
    </w:p>
    <w:p w14:paraId="56C4147C" w14:textId="09033B4C" w:rsidR="00DC6762" w:rsidRDefault="00DC6762" w:rsidP="00DC6762">
      <w:pPr>
        <w:spacing w:after="200" w:line="276" w:lineRule="auto"/>
        <w:rPr>
          <w:rFonts w:eastAsiaTheme="majorEastAsia" w:cstheme="majorBidi"/>
          <w:b/>
          <w:bCs/>
          <w:color w:val="1F497D" w:themeColor="text2"/>
          <w:lang w:val="cs-CZ"/>
        </w:rPr>
      </w:pPr>
      <w:r>
        <w:rPr>
          <w:rFonts w:eastAsiaTheme="majorEastAsia" w:cstheme="majorBidi"/>
          <w:b/>
          <w:bCs/>
          <w:color w:val="1F497D" w:themeColor="text2"/>
          <w:lang w:val="cs-CZ"/>
        </w:rPr>
        <w:br w:type="page"/>
      </w:r>
    </w:p>
    <w:p w14:paraId="09D6ED9F" w14:textId="1CAE178A" w:rsidR="00A17BA6" w:rsidRPr="00D26DB7" w:rsidRDefault="00A17BA6" w:rsidP="00DC6762">
      <w:pPr>
        <w:spacing w:after="200" w:line="276" w:lineRule="auto"/>
        <w:rPr>
          <w:rFonts w:eastAsiaTheme="majorEastAsia"/>
          <w:b/>
          <w:bCs/>
        </w:rPr>
      </w:pPr>
      <w:r w:rsidRPr="00D26DB7">
        <w:rPr>
          <w:rFonts w:eastAsiaTheme="majorEastAsia"/>
          <w:b/>
          <w:bCs/>
        </w:rPr>
        <w:lastRenderedPageBreak/>
        <w:t>DIY: Svícen s květinovým věnečkem</w:t>
      </w:r>
    </w:p>
    <w:p w14:paraId="1566AB8E"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Květinový svícen z obyčejné zavařovací sklenice bude efektní světelnou dekorací pro teplé letní večery na zahradě. Výroba této stolní dekorace vyžaduje trochu zručnosti a bude tak skutečným potěšením pro příznivce kreativního tvoření a ručních prací.</w:t>
      </w:r>
    </w:p>
    <w:p w14:paraId="1ED0224E"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31C0DB42"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Potřebovat budete: </w:t>
      </w:r>
      <w:r>
        <w:rPr>
          <w:rFonts w:ascii="Calibri" w:hAnsi="Calibri" w:cs="Calibri"/>
          <w:lang w:val="cs-CZ"/>
        </w:rPr>
        <w:t xml:space="preserve">květináč s </w:t>
      </w:r>
      <w:r w:rsidRPr="00D26DB7">
        <w:rPr>
          <w:rFonts w:ascii="Calibri" w:hAnsi="Calibri" w:cs="Calibri"/>
          <w:lang w:val="cs-CZ"/>
        </w:rPr>
        <w:t>muškát</w:t>
      </w:r>
      <w:r>
        <w:rPr>
          <w:rFonts w:ascii="Calibri" w:hAnsi="Calibri" w:cs="Calibri"/>
          <w:lang w:val="cs-CZ"/>
        </w:rPr>
        <w:t>y</w:t>
      </w:r>
      <w:r w:rsidRPr="00D26DB7">
        <w:rPr>
          <w:rFonts w:ascii="Calibri" w:hAnsi="Calibri" w:cs="Calibri"/>
          <w:lang w:val="cs-CZ"/>
        </w:rPr>
        <w:t>, malou zavařovací sklenici, kleště, květinový drát, papírovou pásku, barevnou stužku, vázací drátek, jemný písek a svíčky.</w:t>
      </w:r>
    </w:p>
    <w:p w14:paraId="4EA85369"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A94B438" w14:textId="77777777"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1: Omotejte drát papírovou páskou a vytvarujte do kruhu tak, aby odpovídal velikosti zvolené zavařovací sklenice.</w:t>
      </w:r>
    </w:p>
    <w:p w14:paraId="25D2905A" w14:textId="77777777"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19F89587" w14:textId="77777777"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2: Na obou koncích drátu vytvořte pomocí kleští smyčku, ke které přivážete stužku dlouhou asi 20 cm.</w:t>
      </w:r>
    </w:p>
    <w:p w14:paraId="708D24CC"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1C98E42" w14:textId="77777777"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3: Na kruhový základ přivazujte vázacím drátkem stonky květů pelargónie tak, aby byly těsně u sebe a co nejvíce zakrývaly spodní drát. V závislosti na velikosti sklenice bude mít váš květinový svícen místo pro jednu nebo více svíček.</w:t>
      </w:r>
    </w:p>
    <w:p w14:paraId="5C636665"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6C5C2A99" w14:textId="77777777"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4: Hotový věneček z muškátových květů umístěte na horní část sklenice a utáhněte stužkami.</w:t>
      </w:r>
    </w:p>
    <w:p w14:paraId="26DB1DBA"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3F104302" w14:textId="37A20325"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Krok 5: Na závěr sklenici naplňte pískem a zatlačte do něj svíčky. Tip: Máte-li větší stůl, doplňte květinový svícen dalšími, které ozdobíte jen stužkou, naplníte pískem a svíčkami. </w:t>
      </w:r>
    </w:p>
    <w:p w14:paraId="5D5F6D5E" w14:textId="33F41397" w:rsidR="00DF5A37" w:rsidRDefault="00DF5A37"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35A04A2B" w14:textId="7668FC32" w:rsidR="00DF5A37" w:rsidRDefault="00DF5A37"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3CA1B0FB" w14:textId="75B2E99A" w:rsidR="00DF5A37" w:rsidRDefault="001D63F5"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14" w:history="1">
        <w:r w:rsidR="00DF5A37" w:rsidRPr="002D1C1A">
          <w:rPr>
            <w:rStyle w:val="Hyperlink"/>
            <w:rFonts w:ascii="Calibri" w:hAnsi="Calibri" w:cs="Calibri"/>
            <w:b/>
            <w:bCs/>
            <w:lang w:val="cs-CZ"/>
          </w:rPr>
          <w:t>https://pelargonium-poinsettia.canto.global/b/PVSBS</w:t>
        </w:r>
      </w:hyperlink>
    </w:p>
    <w:p w14:paraId="70BEAF82" w14:textId="77777777" w:rsidR="00DF5A37" w:rsidRDefault="00DF5A37"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85EE50D" w14:textId="619A9C4A" w:rsidR="00DF5A37" w:rsidRPr="00D26DB7" w:rsidRDefault="00DF5A37"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Náhled:</w:t>
      </w:r>
    </w:p>
    <w:p w14:paraId="6DE786C7" w14:textId="6E216E7A" w:rsidR="00A17BA6" w:rsidRPr="00D26DB7" w:rsidRDefault="00A12BD8"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A12BD8">
        <w:rPr>
          <w:noProof/>
        </w:rPr>
        <w:drawing>
          <wp:inline distT="0" distB="0" distL="0" distR="0" wp14:anchorId="139828CC" wp14:editId="4F61D1EE">
            <wp:extent cx="6476190" cy="183809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6190" cy="1838095"/>
                    </a:xfrm>
                    <a:prstGeom prst="rect">
                      <a:avLst/>
                    </a:prstGeom>
                  </pic:spPr>
                </pic:pic>
              </a:graphicData>
            </a:graphic>
          </wp:inline>
        </w:drawing>
      </w:r>
    </w:p>
    <w:p w14:paraId="662A8570" w14:textId="77777777" w:rsidR="00A17BA6" w:rsidRDefault="00A17BA6" w:rsidP="00A17BA6">
      <w:pPr>
        <w:spacing w:after="200" w:line="276" w:lineRule="auto"/>
        <w:rPr>
          <w:rFonts w:eastAsiaTheme="majorEastAsia" w:cstheme="majorBidi"/>
          <w:b/>
          <w:bCs/>
          <w:color w:val="1F497D" w:themeColor="text2"/>
          <w:lang w:val="cs-CZ"/>
        </w:rPr>
      </w:pPr>
      <w:r>
        <w:rPr>
          <w:rFonts w:eastAsiaTheme="majorEastAsia" w:cstheme="majorBidi"/>
          <w:b/>
          <w:bCs/>
          <w:color w:val="1F497D" w:themeColor="text2"/>
          <w:lang w:val="cs-CZ"/>
        </w:rPr>
        <w:br w:type="page"/>
      </w:r>
    </w:p>
    <w:p w14:paraId="084E115A" w14:textId="77777777" w:rsidR="00A17BA6" w:rsidRPr="00D26DB7" w:rsidRDefault="00A17BA6" w:rsidP="00A17BA6">
      <w:pPr>
        <w:pStyle w:val="Heading3"/>
        <w:rPr>
          <w:rFonts w:eastAsiaTheme="majorEastAsia"/>
        </w:rPr>
      </w:pPr>
      <w:bookmarkStart w:id="3" w:name="_Toc97630414"/>
      <w:r w:rsidRPr="00D26DB7">
        <w:rPr>
          <w:rFonts w:eastAsiaTheme="majorEastAsia"/>
        </w:rPr>
        <w:lastRenderedPageBreak/>
        <w:t>DIY: Květinové zápichy z víček</w:t>
      </w:r>
      <w:bookmarkEnd w:id="3"/>
      <w:r w:rsidRPr="00D26DB7">
        <w:rPr>
          <w:rFonts w:eastAsiaTheme="majorEastAsia"/>
        </w:rPr>
        <w:t xml:space="preserve"> </w:t>
      </w:r>
    </w:p>
    <w:p w14:paraId="35FC603E" w14:textId="5E64DC31"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Nápad na tvoření pro malé i velké zahradníky: Zápichy v podobě kytiček vyrobených z víček se budou hodit jako dekorace k muškátům ve květináči i v truhlíku. Upcyklovanou dekoraci vyrobíte snadno a rychle z</w:t>
      </w:r>
      <w:r w:rsidR="00350DFA">
        <w:rPr>
          <w:rFonts w:ascii="Calibri" w:hAnsi="Calibri" w:cs="Calibri"/>
          <w:lang w:val="cs-CZ"/>
        </w:rPr>
        <w:t xml:space="preserve"> víčka od plechovky, několika </w:t>
      </w:r>
      <w:r w:rsidRPr="00D26DB7">
        <w:rPr>
          <w:rFonts w:ascii="Calibri" w:hAnsi="Calibri" w:cs="Calibri"/>
          <w:lang w:val="cs-CZ"/>
        </w:rPr>
        <w:t>víček od lahví</w:t>
      </w:r>
      <w:r w:rsidR="00635281">
        <w:rPr>
          <w:rFonts w:ascii="Calibri" w:hAnsi="Calibri" w:cs="Calibri"/>
          <w:lang w:val="cs-CZ"/>
        </w:rPr>
        <w:t xml:space="preserve"> </w:t>
      </w:r>
      <w:r w:rsidRPr="00D26DB7">
        <w:rPr>
          <w:rFonts w:ascii="Calibri" w:hAnsi="Calibri" w:cs="Calibri"/>
          <w:lang w:val="cs-CZ"/>
        </w:rPr>
        <w:t>a špejlí. Hezkého výsledku dosáhnete, když barvu kytiček-zápichů sladíte s barvou muškátů jako v naší ukázce.</w:t>
      </w:r>
    </w:p>
    <w:p w14:paraId="2E050D5B"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12DE25F1" w14:textId="5E60369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Potřebovat budete: plechovkové víčko, uzávěry od lahví (zhruba sedm kusů na jeden zápich, počet záleží na velikosti podkladové ví</w:t>
      </w:r>
      <w:r w:rsidR="00635281">
        <w:rPr>
          <w:rFonts w:ascii="Calibri" w:hAnsi="Calibri" w:cs="Calibri"/>
          <w:lang w:val="cs-CZ"/>
        </w:rPr>
        <w:t>č</w:t>
      </w:r>
      <w:r w:rsidRPr="00D26DB7">
        <w:rPr>
          <w:rFonts w:ascii="Calibri" w:hAnsi="Calibri" w:cs="Calibri"/>
          <w:lang w:val="cs-CZ"/>
        </w:rPr>
        <w:t>ka), špejle, tavná pistole s lepidlem, barva ve spreji, permanentní popisovač a květináče s muškáty.</w:t>
      </w:r>
    </w:p>
    <w:p w14:paraId="6F6245C5"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81B91C0"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Krok 1: Nastříkejte </w:t>
      </w:r>
      <w:r>
        <w:rPr>
          <w:rFonts w:ascii="Calibri" w:hAnsi="Calibri" w:cs="Calibri"/>
          <w:lang w:val="cs-CZ"/>
        </w:rPr>
        <w:t xml:space="preserve">víko </w:t>
      </w:r>
      <w:r w:rsidRPr="00D26DB7">
        <w:rPr>
          <w:rFonts w:ascii="Calibri" w:hAnsi="Calibri" w:cs="Calibri"/>
          <w:lang w:val="cs-CZ"/>
        </w:rPr>
        <w:t>plechovk</w:t>
      </w:r>
      <w:r>
        <w:rPr>
          <w:rFonts w:ascii="Calibri" w:hAnsi="Calibri" w:cs="Calibri"/>
          <w:lang w:val="cs-CZ"/>
        </w:rPr>
        <w:t xml:space="preserve">y </w:t>
      </w:r>
      <w:r w:rsidRPr="00D26DB7">
        <w:rPr>
          <w:rFonts w:ascii="Calibri" w:hAnsi="Calibri" w:cs="Calibri"/>
          <w:lang w:val="cs-CZ"/>
        </w:rPr>
        <w:t>a lahvov</w:t>
      </w:r>
      <w:r>
        <w:rPr>
          <w:rFonts w:ascii="Calibri" w:hAnsi="Calibri" w:cs="Calibri"/>
          <w:lang w:val="cs-CZ"/>
        </w:rPr>
        <w:t>á</w:t>
      </w:r>
      <w:r w:rsidRPr="00D26DB7">
        <w:rPr>
          <w:rFonts w:ascii="Calibri" w:hAnsi="Calibri" w:cs="Calibri"/>
          <w:lang w:val="cs-CZ"/>
        </w:rPr>
        <w:t xml:space="preserve"> víčka zvolenými barvami.</w:t>
      </w:r>
    </w:p>
    <w:p w14:paraId="44B33DE7"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B5AA7E0"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2: Po zaschnutí barvy přilepte pomocí tavné pistole malá víčka po obvodu víka od plechovky, abyste vytvořili "okvětní lístky" a nakonec doprostřed přilepte víčko v odlišné barvě.</w:t>
      </w:r>
    </w:p>
    <w:p w14:paraId="4FE717DD"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6F8B4ACE"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3: Víčka tvořící okvětní lístky můžete dozdobit popisovačem, nakonec celý květ připevněte lepidlem ke špejli.</w:t>
      </w:r>
    </w:p>
    <w:p w14:paraId="4DC1B2A7"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1AEF8736" w14:textId="30EBE6F3"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Krok 4: Hotové dekorace zapíchněte do květináčů. </w:t>
      </w:r>
    </w:p>
    <w:p w14:paraId="6507CC45" w14:textId="773464A8" w:rsidR="00DF5A37" w:rsidRDefault="00DF5A37"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300668F5" w14:textId="491915C3" w:rsidR="00DF5A37" w:rsidRDefault="00DF5A37"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6264BD31" w14:textId="6A38CEB2" w:rsidR="00DF5A37" w:rsidRPr="00DF5A37" w:rsidRDefault="001D63F5"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16" w:history="1">
        <w:r w:rsidR="00DF5A37" w:rsidRPr="00DF5A37">
          <w:rPr>
            <w:rStyle w:val="Hyperlink"/>
            <w:rFonts w:ascii="Calibri" w:hAnsi="Calibri" w:cs="Calibri"/>
            <w:b/>
            <w:bCs/>
            <w:lang w:val="cs-CZ"/>
          </w:rPr>
          <w:t>https://pelargonium-poinsettia.canto.global/b/JMVNM</w:t>
        </w:r>
      </w:hyperlink>
    </w:p>
    <w:p w14:paraId="21894636" w14:textId="77777777" w:rsidR="00DF5A37" w:rsidRPr="00D26DB7" w:rsidRDefault="00DF5A37"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222F496" w14:textId="10635C30" w:rsidR="00A17BA6" w:rsidRDefault="00DF5A37"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Náhled:</w:t>
      </w:r>
    </w:p>
    <w:p w14:paraId="4ED465E5" w14:textId="22773FFD" w:rsidR="00DF5A37" w:rsidRPr="00D26DB7" w:rsidRDefault="00A12BD8"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A12BD8">
        <w:rPr>
          <w:noProof/>
        </w:rPr>
        <w:drawing>
          <wp:inline distT="0" distB="0" distL="0" distR="0" wp14:anchorId="53DE9571" wp14:editId="2959D6B3">
            <wp:extent cx="5857875" cy="2343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8988" cy="2343595"/>
                    </a:xfrm>
                    <a:prstGeom prst="rect">
                      <a:avLst/>
                    </a:prstGeom>
                  </pic:spPr>
                </pic:pic>
              </a:graphicData>
            </a:graphic>
          </wp:inline>
        </w:drawing>
      </w:r>
    </w:p>
    <w:p w14:paraId="420E13C1" w14:textId="77777777" w:rsidR="00A17BA6" w:rsidRPr="00D26DB7" w:rsidRDefault="00A17BA6" w:rsidP="00A17BA6">
      <w:pPr>
        <w:pStyle w:val="Heading3"/>
        <w:rPr>
          <w:rFonts w:ascii="Calibri" w:hAnsi="Calibri" w:cs="Calibri"/>
          <w:szCs w:val="24"/>
        </w:rPr>
      </w:pPr>
      <w:r>
        <w:rPr>
          <w:rFonts w:eastAsiaTheme="majorEastAsia"/>
        </w:rPr>
        <w:br w:type="page"/>
      </w:r>
      <w:bookmarkStart w:id="4" w:name="_Toc97630415"/>
      <w:r w:rsidRPr="00D26DB7">
        <w:rPr>
          <w:rFonts w:eastAsiaTheme="majorEastAsia"/>
        </w:rPr>
        <w:lastRenderedPageBreak/>
        <w:t>DIY: Háčky na macramé závěs ze starých lžiček</w:t>
      </w:r>
      <w:bookmarkEnd w:id="4"/>
      <w:r w:rsidRPr="00D26DB7">
        <w:rPr>
          <w:rFonts w:eastAsiaTheme="majorEastAsia"/>
        </w:rPr>
        <w:t xml:space="preserve"> </w:t>
      </w:r>
    </w:p>
    <w:p w14:paraId="3118B74B"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Pěstování květin získává stále větší oblibu.  Současně se do módy vracejí i drhané závěsy na květináče (tzv. macramé). Rozkvetlé muškáty se v nich mohou vznášet zavěšené ke stropu nebo na upcyklovaných háčcích vyrobených ze lžiček jako na našem obrázku. </w:t>
      </w:r>
    </w:p>
    <w:p w14:paraId="1C3C8C78"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59E5915D"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 výrobě háčků budete kromě starých lžiček potřebovat jen kleště a aku vrtačku.</w:t>
      </w:r>
    </w:p>
    <w:p w14:paraId="57067859"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E43C6D3"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Krok 1: Pomocí kleští ohněte rukojeť lžíce do tvaru háčku jako na našem obrázku. </w:t>
      </w:r>
    </w:p>
    <w:p w14:paraId="792F53FB"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7B5C164"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2: Uprostřed lžíce vyvrtejte otvor pro upevnění na zeď.</w:t>
      </w:r>
    </w:p>
    <w:p w14:paraId="02C8E0E4"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6F6829D9"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3: Nakonec připevněte podomácku vyrobený háček ke zdi, a to buď hřebíkem, nebo s využitím hmoždinky a vrutu, zavěste květinu a vaše nová dekorace v boho stylu je hotová.</w:t>
      </w:r>
    </w:p>
    <w:p w14:paraId="0A1A4B52" w14:textId="620AE147"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56714E1D" w14:textId="65B1AA4D" w:rsidR="0055466C" w:rsidRDefault="0055466C"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6BDF3518" w14:textId="00D2CE7F" w:rsidR="0055466C" w:rsidRPr="0055466C" w:rsidRDefault="001D63F5"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18" w:history="1">
        <w:r w:rsidR="0055466C" w:rsidRPr="0055466C">
          <w:rPr>
            <w:rStyle w:val="Hyperlink"/>
            <w:rFonts w:ascii="Calibri" w:hAnsi="Calibri" w:cs="Calibri"/>
            <w:b/>
            <w:bCs/>
            <w:lang w:val="cs-CZ"/>
          </w:rPr>
          <w:t>https://pelargonium-poinsettia.canto.global/b/OG33V</w:t>
        </w:r>
      </w:hyperlink>
    </w:p>
    <w:p w14:paraId="4475F1A6" w14:textId="77777777" w:rsidR="0055466C" w:rsidRPr="00D26DB7" w:rsidRDefault="0055466C"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94F015A" w14:textId="3F8A3E68" w:rsidR="0055466C" w:rsidRDefault="0055466C" w:rsidP="00A17BA6">
      <w:pPr>
        <w:spacing w:after="200" w:line="276" w:lineRule="auto"/>
        <w:rPr>
          <w:rFonts w:ascii="Calibri" w:hAnsi="Calibri" w:cs="Calibri"/>
          <w:lang w:val="cs-CZ"/>
        </w:rPr>
      </w:pPr>
      <w:r w:rsidRPr="0055466C">
        <w:rPr>
          <w:rFonts w:ascii="Calibri" w:hAnsi="Calibri" w:cs="Calibri"/>
          <w:lang w:val="cs-CZ"/>
        </w:rPr>
        <w:t>Náhled:</w:t>
      </w:r>
    </w:p>
    <w:p w14:paraId="358903DC" w14:textId="09750BB8" w:rsidR="00A12BD8" w:rsidRDefault="00A12BD8" w:rsidP="00A17BA6">
      <w:pPr>
        <w:spacing w:after="200" w:line="276" w:lineRule="auto"/>
        <w:rPr>
          <w:rFonts w:ascii="Calibri" w:hAnsi="Calibri" w:cs="Calibri"/>
          <w:lang w:val="cs-CZ"/>
        </w:rPr>
      </w:pPr>
      <w:r w:rsidRPr="00A12BD8">
        <w:rPr>
          <w:noProof/>
        </w:rPr>
        <w:drawing>
          <wp:inline distT="0" distB="0" distL="0" distR="0" wp14:anchorId="6A4F4325" wp14:editId="7DCFD035">
            <wp:extent cx="6476190" cy="1228571"/>
            <wp:effectExtent l="0" t="0" r="1270" b="0"/>
            <wp:docPr id="6" name="Picture 6" descr="A collage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flowers&#10;&#10;Description automatically generated with low confidence"/>
                    <pic:cNvPicPr/>
                  </pic:nvPicPr>
                  <pic:blipFill>
                    <a:blip r:embed="rId19"/>
                    <a:stretch>
                      <a:fillRect/>
                    </a:stretch>
                  </pic:blipFill>
                  <pic:spPr>
                    <a:xfrm>
                      <a:off x="0" y="0"/>
                      <a:ext cx="6476190" cy="1228571"/>
                    </a:xfrm>
                    <a:prstGeom prst="rect">
                      <a:avLst/>
                    </a:prstGeom>
                  </pic:spPr>
                </pic:pic>
              </a:graphicData>
            </a:graphic>
          </wp:inline>
        </w:drawing>
      </w:r>
    </w:p>
    <w:p w14:paraId="2DC838F8" w14:textId="1CA87C9D" w:rsidR="00A17BA6" w:rsidRDefault="00A17BA6" w:rsidP="00A17BA6">
      <w:pPr>
        <w:spacing w:after="200" w:line="276" w:lineRule="auto"/>
        <w:rPr>
          <w:rFonts w:eastAsiaTheme="majorEastAsia" w:cstheme="majorBidi"/>
          <w:b/>
          <w:bCs/>
          <w:color w:val="1F497D" w:themeColor="text2"/>
          <w:lang w:val="cs-CZ"/>
        </w:rPr>
      </w:pPr>
      <w:r>
        <w:rPr>
          <w:lang w:val="cs-CZ"/>
        </w:rPr>
        <w:br w:type="page"/>
      </w:r>
    </w:p>
    <w:p w14:paraId="753E5410" w14:textId="6AC09022" w:rsidR="00A17BA6" w:rsidRPr="00D26DB7" w:rsidRDefault="00A17BA6" w:rsidP="00A17BA6">
      <w:pPr>
        <w:pStyle w:val="Heading3"/>
        <w:rPr>
          <w:lang w:val="cs-CZ"/>
        </w:rPr>
      </w:pPr>
      <w:bookmarkStart w:id="5" w:name="_Toc97630416"/>
      <w:r w:rsidRPr="00D26DB7">
        <w:rPr>
          <w:lang w:val="cs-CZ"/>
        </w:rPr>
        <w:lastRenderedPageBreak/>
        <w:t xml:space="preserve">DIY:  </w:t>
      </w:r>
      <w:r>
        <w:rPr>
          <w:lang w:val="cs-CZ"/>
        </w:rPr>
        <w:t xml:space="preserve">Květinový </w:t>
      </w:r>
      <w:r w:rsidRPr="00D26DB7">
        <w:rPr>
          <w:lang w:val="cs-CZ"/>
        </w:rPr>
        <w:t xml:space="preserve">stolek </w:t>
      </w:r>
      <w:r>
        <w:rPr>
          <w:lang w:val="cs-CZ"/>
        </w:rPr>
        <w:t>ze staré</w:t>
      </w:r>
      <w:r w:rsidRPr="00D26DB7">
        <w:rPr>
          <w:lang w:val="cs-CZ"/>
        </w:rPr>
        <w:t xml:space="preserve"> zásuvk</w:t>
      </w:r>
      <w:r>
        <w:rPr>
          <w:lang w:val="cs-CZ"/>
        </w:rPr>
        <w:t>y</w:t>
      </w:r>
      <w:bookmarkEnd w:id="5"/>
    </w:p>
    <w:p w14:paraId="732BDF13"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Vyvýšen</w:t>
      </w:r>
      <w:r>
        <w:rPr>
          <w:rFonts w:ascii="Calibri" w:hAnsi="Calibri" w:cs="Calibri"/>
          <w:lang w:val="cs-CZ"/>
        </w:rPr>
        <w:t xml:space="preserve">é záhony </w:t>
      </w:r>
      <w:r w:rsidRPr="00D26DB7">
        <w:rPr>
          <w:rFonts w:ascii="Calibri" w:hAnsi="Calibri" w:cs="Calibri"/>
          <w:lang w:val="cs-CZ"/>
        </w:rPr>
        <w:t>nabíz</w:t>
      </w:r>
      <w:r>
        <w:rPr>
          <w:rFonts w:ascii="Calibri" w:hAnsi="Calibri" w:cs="Calibri"/>
          <w:lang w:val="cs-CZ"/>
        </w:rPr>
        <w:t>ejí</w:t>
      </w:r>
      <w:r w:rsidRPr="00D26DB7">
        <w:rPr>
          <w:rFonts w:ascii="Calibri" w:hAnsi="Calibri" w:cs="Calibri"/>
          <w:lang w:val="cs-CZ"/>
        </w:rPr>
        <w:t xml:space="preserve"> víc</w:t>
      </w:r>
      <w:r>
        <w:rPr>
          <w:rFonts w:ascii="Calibri" w:hAnsi="Calibri" w:cs="Calibri"/>
          <w:lang w:val="cs-CZ"/>
        </w:rPr>
        <w:t>e</w:t>
      </w:r>
      <w:r w:rsidRPr="00D26DB7">
        <w:rPr>
          <w:rFonts w:ascii="Calibri" w:hAnsi="Calibri" w:cs="Calibri"/>
          <w:lang w:val="cs-CZ"/>
        </w:rPr>
        <w:t xml:space="preserve"> prostoru než klasick</w:t>
      </w:r>
      <w:r>
        <w:rPr>
          <w:rFonts w:ascii="Calibri" w:hAnsi="Calibri" w:cs="Calibri"/>
          <w:lang w:val="cs-CZ"/>
        </w:rPr>
        <w:t>é</w:t>
      </w:r>
      <w:r w:rsidRPr="00D26DB7">
        <w:rPr>
          <w:rFonts w:ascii="Calibri" w:hAnsi="Calibri" w:cs="Calibri"/>
          <w:lang w:val="cs-CZ"/>
        </w:rPr>
        <w:t xml:space="preserve"> </w:t>
      </w:r>
      <w:r>
        <w:rPr>
          <w:rFonts w:ascii="Calibri" w:hAnsi="Calibri" w:cs="Calibri"/>
          <w:lang w:val="cs-CZ"/>
        </w:rPr>
        <w:t xml:space="preserve">balkonové truhlíky a jsou tak </w:t>
      </w:r>
      <w:r w:rsidRPr="00D26DB7">
        <w:rPr>
          <w:rFonts w:ascii="Calibri" w:hAnsi="Calibri" w:cs="Calibri"/>
          <w:lang w:val="cs-CZ"/>
        </w:rPr>
        <w:t xml:space="preserve">ideální pro vytvoření barevných ostrůvků muškátů na balkonech i terasách. Tento upcyklovaný </w:t>
      </w:r>
      <w:r>
        <w:rPr>
          <w:rFonts w:ascii="Calibri" w:hAnsi="Calibri" w:cs="Calibri"/>
          <w:lang w:val="cs-CZ"/>
        </w:rPr>
        <w:t xml:space="preserve">stolek </w:t>
      </w:r>
      <w:r w:rsidRPr="00D26DB7">
        <w:rPr>
          <w:rFonts w:ascii="Calibri" w:hAnsi="Calibri" w:cs="Calibri"/>
          <w:lang w:val="cs-CZ"/>
        </w:rPr>
        <w:t xml:space="preserve">vznikl ze starého šuplíku, který </w:t>
      </w:r>
      <w:r>
        <w:rPr>
          <w:rFonts w:ascii="Calibri" w:hAnsi="Calibri" w:cs="Calibri"/>
          <w:lang w:val="cs-CZ"/>
        </w:rPr>
        <w:t>je</w:t>
      </w:r>
      <w:r w:rsidRPr="00D26DB7">
        <w:rPr>
          <w:rFonts w:ascii="Calibri" w:hAnsi="Calibri" w:cs="Calibri"/>
          <w:lang w:val="cs-CZ"/>
        </w:rPr>
        <w:t xml:space="preserve"> upevněn na renovovan</w:t>
      </w:r>
      <w:r>
        <w:rPr>
          <w:rFonts w:ascii="Calibri" w:hAnsi="Calibri" w:cs="Calibri"/>
          <w:lang w:val="cs-CZ"/>
        </w:rPr>
        <w:t>ém</w:t>
      </w:r>
      <w:r w:rsidRPr="00D26DB7">
        <w:rPr>
          <w:rFonts w:ascii="Calibri" w:hAnsi="Calibri" w:cs="Calibri"/>
          <w:lang w:val="cs-CZ"/>
        </w:rPr>
        <w:t xml:space="preserve"> stojan</w:t>
      </w:r>
      <w:r>
        <w:rPr>
          <w:rFonts w:ascii="Calibri" w:hAnsi="Calibri" w:cs="Calibri"/>
          <w:lang w:val="cs-CZ"/>
        </w:rPr>
        <w:t>u</w:t>
      </w:r>
      <w:r w:rsidRPr="00D26DB7">
        <w:rPr>
          <w:rFonts w:ascii="Calibri" w:hAnsi="Calibri" w:cs="Calibri"/>
          <w:lang w:val="cs-CZ"/>
        </w:rPr>
        <w:t xml:space="preserve"> na kufry.  Konečný vzhled dodal tomuto pěknému kousku nábytku čerstvý nátěr a nové úchytky. Tip: </w:t>
      </w:r>
      <w:r>
        <w:rPr>
          <w:rFonts w:ascii="Calibri" w:hAnsi="Calibri" w:cs="Calibri"/>
          <w:lang w:val="cs-CZ"/>
        </w:rPr>
        <w:t>V</w:t>
      </w:r>
      <w:r w:rsidRPr="00D26DB7">
        <w:rPr>
          <w:rFonts w:ascii="Calibri" w:hAnsi="Calibri" w:cs="Calibri"/>
          <w:lang w:val="cs-CZ"/>
        </w:rPr>
        <w:t xml:space="preserve">yužít </w:t>
      </w:r>
      <w:r>
        <w:rPr>
          <w:rFonts w:ascii="Calibri" w:hAnsi="Calibri" w:cs="Calibri"/>
          <w:lang w:val="cs-CZ"/>
        </w:rPr>
        <w:t xml:space="preserve">můžete </w:t>
      </w:r>
      <w:r w:rsidRPr="00D26DB7">
        <w:rPr>
          <w:rFonts w:ascii="Calibri" w:hAnsi="Calibri" w:cs="Calibri"/>
          <w:lang w:val="cs-CZ"/>
        </w:rPr>
        <w:t xml:space="preserve">i zásuvky </w:t>
      </w:r>
      <w:r>
        <w:rPr>
          <w:rFonts w:ascii="Calibri" w:hAnsi="Calibri" w:cs="Calibri"/>
          <w:lang w:val="cs-CZ"/>
        </w:rPr>
        <w:t xml:space="preserve">menších rozměrů </w:t>
      </w:r>
      <w:r w:rsidRPr="00D26DB7">
        <w:rPr>
          <w:rFonts w:ascii="Calibri" w:hAnsi="Calibri" w:cs="Calibri"/>
          <w:lang w:val="cs-CZ"/>
        </w:rPr>
        <w:t>a upevnit je přímo na zeď. Při použití podobných alternativních květináčů nezapomeňte na odtokové otvory, aby nedocházelo k přemokření substrátu.</w:t>
      </w:r>
    </w:p>
    <w:p w14:paraId="7519C014"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FE58EA0" w14:textId="578B3C9B" w:rsidR="0055466C" w:rsidRDefault="0055466C" w:rsidP="00A17BA6">
      <w:pPr>
        <w:spacing w:after="200" w:line="276" w:lineRule="auto"/>
        <w:rPr>
          <w:b/>
          <w:bCs/>
          <w:lang w:val="cs-CZ"/>
        </w:rPr>
      </w:pPr>
      <w:r w:rsidRPr="0055466C">
        <w:rPr>
          <w:rFonts w:ascii="Calibri" w:hAnsi="Calibri" w:cs="Calibri"/>
          <w:lang w:val="cs-CZ"/>
        </w:rPr>
        <w:t>Fotografie ke stažení:</w:t>
      </w:r>
      <w:r>
        <w:rPr>
          <w:rFonts w:ascii="Calibri" w:hAnsi="Calibri" w:cs="Calibri"/>
          <w:lang w:val="cs-CZ"/>
        </w:rPr>
        <w:br/>
      </w:r>
      <w:hyperlink r:id="rId20" w:history="1">
        <w:r w:rsidRPr="002D1C1A">
          <w:rPr>
            <w:rStyle w:val="Hyperlink"/>
            <w:b/>
            <w:bCs/>
            <w:lang w:val="cs-CZ"/>
          </w:rPr>
          <w:t>https://pelargonium-poinsettia.canto.global/b/R45KA</w:t>
        </w:r>
      </w:hyperlink>
    </w:p>
    <w:p w14:paraId="42DAB18A" w14:textId="5F5D62AA" w:rsidR="0055466C" w:rsidRDefault="0055466C" w:rsidP="00A17BA6">
      <w:pPr>
        <w:spacing w:after="200" w:line="276" w:lineRule="auto"/>
        <w:rPr>
          <w:rFonts w:ascii="Calibri" w:hAnsi="Calibri" w:cs="Calibri"/>
          <w:lang w:val="cs-CZ"/>
        </w:rPr>
      </w:pPr>
      <w:r w:rsidRPr="0055466C">
        <w:rPr>
          <w:rFonts w:ascii="Calibri" w:hAnsi="Calibri" w:cs="Calibri"/>
          <w:lang w:val="cs-CZ"/>
        </w:rPr>
        <w:t>Náhled:</w:t>
      </w:r>
    </w:p>
    <w:p w14:paraId="1C9F002E" w14:textId="20A266BA" w:rsidR="00A12BD8" w:rsidRDefault="00A12BD8" w:rsidP="00A17BA6">
      <w:pPr>
        <w:spacing w:after="200" w:line="276" w:lineRule="auto"/>
        <w:rPr>
          <w:rFonts w:ascii="Calibri" w:hAnsi="Calibri" w:cs="Calibri"/>
          <w:lang w:val="cs-CZ"/>
        </w:rPr>
      </w:pPr>
      <w:r w:rsidRPr="00A12BD8">
        <w:rPr>
          <w:noProof/>
        </w:rPr>
        <w:drawing>
          <wp:inline distT="0" distB="0" distL="0" distR="0" wp14:anchorId="114BBE6C" wp14:editId="563CCE32">
            <wp:extent cx="5924550" cy="1472425"/>
            <wp:effectExtent l="0" t="0" r="0" b="0"/>
            <wp:docPr id="7" name="Picture 7" descr="A picture containing indoor, flower,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flower, dining table&#10;&#10;Description automatically generated"/>
                    <pic:cNvPicPr/>
                  </pic:nvPicPr>
                  <pic:blipFill>
                    <a:blip r:embed="rId21"/>
                    <a:stretch>
                      <a:fillRect/>
                    </a:stretch>
                  </pic:blipFill>
                  <pic:spPr>
                    <a:xfrm>
                      <a:off x="0" y="0"/>
                      <a:ext cx="5935921" cy="1475251"/>
                    </a:xfrm>
                    <a:prstGeom prst="rect">
                      <a:avLst/>
                    </a:prstGeom>
                  </pic:spPr>
                </pic:pic>
              </a:graphicData>
            </a:graphic>
          </wp:inline>
        </w:drawing>
      </w:r>
    </w:p>
    <w:p w14:paraId="77EAB9EC" w14:textId="4ECD9E88" w:rsidR="00A17BA6" w:rsidRDefault="00A17BA6" w:rsidP="00A17BA6">
      <w:pPr>
        <w:spacing w:after="200" w:line="276" w:lineRule="auto"/>
        <w:rPr>
          <w:rFonts w:eastAsiaTheme="majorEastAsia" w:cstheme="majorBidi"/>
          <w:b/>
          <w:bCs/>
          <w:color w:val="1F497D" w:themeColor="text2"/>
          <w:lang w:val="cs-CZ"/>
        </w:rPr>
      </w:pPr>
      <w:r>
        <w:rPr>
          <w:lang w:val="cs-CZ"/>
        </w:rPr>
        <w:br w:type="page"/>
      </w:r>
    </w:p>
    <w:p w14:paraId="02EB79EA" w14:textId="2ED629E0" w:rsidR="00A17BA6" w:rsidRPr="00D26DB7" w:rsidRDefault="00A17BA6" w:rsidP="00A17BA6">
      <w:pPr>
        <w:pStyle w:val="Heading3"/>
        <w:rPr>
          <w:lang w:val="cs-CZ"/>
        </w:rPr>
      </w:pPr>
      <w:bookmarkStart w:id="6" w:name="_Toc97630417"/>
      <w:r w:rsidRPr="00D26DB7">
        <w:rPr>
          <w:lang w:val="cs-CZ"/>
        </w:rPr>
        <w:lastRenderedPageBreak/>
        <w:t>DIY: Nástěnn</w:t>
      </w:r>
      <w:r>
        <w:rPr>
          <w:lang w:val="cs-CZ"/>
        </w:rPr>
        <w:t>ý květináč ze slaměného klobouku</w:t>
      </w:r>
      <w:bookmarkEnd w:id="6"/>
    </w:p>
    <w:p w14:paraId="7D7AD3B3"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S</w:t>
      </w:r>
      <w:r w:rsidRPr="00D26DB7">
        <w:rPr>
          <w:rFonts w:ascii="Calibri" w:hAnsi="Calibri" w:cs="Calibri"/>
          <w:lang w:val="cs-CZ"/>
        </w:rPr>
        <w:t xml:space="preserve">laměné klobouky </w:t>
      </w:r>
      <w:r>
        <w:rPr>
          <w:rFonts w:ascii="Calibri" w:hAnsi="Calibri" w:cs="Calibri"/>
          <w:lang w:val="cs-CZ"/>
        </w:rPr>
        <w:t>zavěšené n</w:t>
      </w:r>
      <w:r w:rsidRPr="00D26DB7">
        <w:rPr>
          <w:rFonts w:ascii="Calibri" w:hAnsi="Calibri" w:cs="Calibri"/>
          <w:lang w:val="cs-CZ"/>
        </w:rPr>
        <w:t xml:space="preserve">a stěně vymalované teplým terakotovým odstínem </w:t>
      </w:r>
      <w:r>
        <w:rPr>
          <w:rFonts w:ascii="Calibri" w:hAnsi="Calibri" w:cs="Calibri"/>
          <w:lang w:val="cs-CZ"/>
        </w:rPr>
        <w:t>upoutají pozornost na první pohled.</w:t>
      </w:r>
      <w:r w:rsidRPr="00D26DB7">
        <w:rPr>
          <w:rFonts w:ascii="Calibri" w:hAnsi="Calibri" w:cs="Calibri"/>
          <w:lang w:val="cs-CZ"/>
        </w:rPr>
        <w:t xml:space="preserve"> Ti, kteří fandí upcyklaci a rádi vdechují starým věcem nový život mohou tuto dekoraci ve stylu boho vylepšit tím, že staré slaměné klobouky promění v nástěnné květináče na barevné muškáty. Nápaditá dekorace evokuje atmosféru prázdnin a její výroba je zcela jednoduchá.</w:t>
      </w:r>
    </w:p>
    <w:p w14:paraId="6C187774"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01ABA00B"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Potřebovat budete: muškáty v zinkových obalech, slaměné klobouky, silný provaz, jehlu a nit, kladivo, hřebík a nůžky.</w:t>
      </w:r>
    </w:p>
    <w:p w14:paraId="30278610"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74ED2E7" w14:textId="37FFBE2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1: Pomocí hřebíku a kladiva udělejte v horní části zinkového obalu na obou stranách otvor, ustřihněte asi 50 cm dlouhý silný provázek, protáhněte otvory a konc</w:t>
      </w:r>
      <w:r w:rsidR="00635281">
        <w:rPr>
          <w:rFonts w:ascii="Calibri" w:hAnsi="Calibri" w:cs="Calibri"/>
          <w:lang w:val="cs-CZ"/>
        </w:rPr>
        <w:t>e provázku</w:t>
      </w:r>
      <w:r w:rsidRPr="00D26DB7">
        <w:rPr>
          <w:rFonts w:ascii="Calibri" w:hAnsi="Calibri" w:cs="Calibri"/>
          <w:lang w:val="cs-CZ"/>
        </w:rPr>
        <w:t xml:space="preserve"> zauzlujte.  </w:t>
      </w:r>
    </w:p>
    <w:p w14:paraId="25FDD684"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161B3D54"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Krok 2: Na boku slaměného klobouku vyřízněte otvor pro umístění květináče s muškáty. Tip: Před vystřižením otvoru potřete vnitřní stranu klobouku v místech, kde budete stříhat, lepidlem a nechte ho zaschnout. Výplet se tak po ustřižení nebude třepit. </w:t>
      </w:r>
    </w:p>
    <w:p w14:paraId="2E0C7BE9"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FFA5C8F"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Krok 3: Do klobouku umístěte zinkový květináč a v místě otvorů v zinkovém obalu jej pevnou nití </w:t>
      </w:r>
      <w:r>
        <w:rPr>
          <w:rFonts w:ascii="Calibri" w:hAnsi="Calibri" w:cs="Calibri"/>
          <w:lang w:val="cs-CZ"/>
        </w:rPr>
        <w:t xml:space="preserve">přichyťte </w:t>
      </w:r>
      <w:r w:rsidRPr="00D26DB7">
        <w:rPr>
          <w:rFonts w:ascii="Calibri" w:hAnsi="Calibri" w:cs="Calibri"/>
          <w:lang w:val="cs-CZ"/>
        </w:rPr>
        <w:t>ke klobouku</w:t>
      </w:r>
      <w:r>
        <w:rPr>
          <w:rFonts w:ascii="Calibri" w:hAnsi="Calibri" w:cs="Calibri"/>
          <w:lang w:val="cs-CZ"/>
        </w:rPr>
        <w:t>.</w:t>
      </w:r>
    </w:p>
    <w:p w14:paraId="32BD954B"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E1532B1"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4: Poté opatrně vložte muškáty</w:t>
      </w:r>
      <w:r>
        <w:rPr>
          <w:rFonts w:ascii="Calibri" w:hAnsi="Calibri" w:cs="Calibri"/>
          <w:lang w:val="cs-CZ"/>
        </w:rPr>
        <w:t xml:space="preserve"> a zavěste.</w:t>
      </w:r>
    </w:p>
    <w:p w14:paraId="7E467EF9" w14:textId="2778BAA0"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p>
    <w:p w14:paraId="5D9C40CC" w14:textId="4DE01C7C" w:rsidR="0055466C" w:rsidRPr="0055466C" w:rsidRDefault="0055466C"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55466C">
        <w:rPr>
          <w:rFonts w:ascii="Calibri" w:hAnsi="Calibri" w:cs="Calibri"/>
          <w:lang w:val="cs-CZ"/>
        </w:rPr>
        <w:t>Fotografie ke stažení:</w:t>
      </w:r>
    </w:p>
    <w:p w14:paraId="29B1AD2C" w14:textId="4B6B1B2A" w:rsidR="0055466C" w:rsidRDefault="001D63F5"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22" w:history="1">
        <w:r w:rsidR="0055466C" w:rsidRPr="002D1C1A">
          <w:rPr>
            <w:rStyle w:val="Hyperlink"/>
            <w:rFonts w:ascii="Calibri" w:hAnsi="Calibri" w:cs="Calibri"/>
            <w:b/>
            <w:bCs/>
            <w:lang w:val="cs-CZ"/>
          </w:rPr>
          <w:t>https://pelargonium-poinsettia.canto.global/b/GV90S</w:t>
        </w:r>
      </w:hyperlink>
    </w:p>
    <w:p w14:paraId="4F48D254" w14:textId="77777777" w:rsidR="0055466C" w:rsidRPr="00D26DB7" w:rsidRDefault="0055466C"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p>
    <w:p w14:paraId="71820C04" w14:textId="24B74D2F" w:rsidR="00A17BA6" w:rsidRPr="0055466C" w:rsidRDefault="0055466C"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55466C">
        <w:rPr>
          <w:rFonts w:ascii="Calibri" w:hAnsi="Calibri" w:cs="Calibri"/>
          <w:lang w:val="cs-CZ"/>
        </w:rPr>
        <w:t>Náhled:</w:t>
      </w:r>
    </w:p>
    <w:p w14:paraId="2513F582" w14:textId="07D23AC6" w:rsidR="00A17BA6" w:rsidRDefault="00A12BD8" w:rsidP="00A17BA6">
      <w:pPr>
        <w:spacing w:after="200" w:line="276" w:lineRule="auto"/>
        <w:rPr>
          <w:rFonts w:asciiTheme="majorHAnsi" w:eastAsiaTheme="majorEastAsia" w:hAnsiTheme="majorHAnsi" w:cstheme="majorBidi"/>
          <w:b/>
          <w:bCs/>
          <w:color w:val="9BBB59" w:themeColor="accent3"/>
          <w:sz w:val="28"/>
          <w:szCs w:val="26"/>
          <w:lang w:val="cs-CZ"/>
        </w:rPr>
      </w:pPr>
      <w:r w:rsidRPr="00A12BD8">
        <w:rPr>
          <w:noProof/>
        </w:rPr>
        <w:drawing>
          <wp:inline distT="0" distB="0" distL="0" distR="0" wp14:anchorId="2725651E" wp14:editId="0DEB9FFD">
            <wp:extent cx="5761045" cy="2332990"/>
            <wp:effectExtent l="0" t="0" r="0" b="0"/>
            <wp:docPr id="8" name="Picture 8" descr="A picture containing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fferent, several&#10;&#10;Description automatically generated"/>
                    <pic:cNvPicPr/>
                  </pic:nvPicPr>
                  <pic:blipFill rotWithShape="1">
                    <a:blip r:embed="rId23"/>
                    <a:srcRect l="820"/>
                    <a:stretch/>
                  </pic:blipFill>
                  <pic:spPr bwMode="auto">
                    <a:xfrm>
                      <a:off x="0" y="0"/>
                      <a:ext cx="5761892" cy="2333333"/>
                    </a:xfrm>
                    <a:prstGeom prst="rect">
                      <a:avLst/>
                    </a:prstGeom>
                    <a:ln>
                      <a:noFill/>
                    </a:ln>
                    <a:extLst>
                      <a:ext uri="{53640926-AAD7-44D8-BBD7-CCE9431645EC}">
                        <a14:shadowObscured xmlns:a14="http://schemas.microsoft.com/office/drawing/2010/main"/>
                      </a:ext>
                    </a:extLst>
                  </pic:spPr>
                </pic:pic>
              </a:graphicData>
            </a:graphic>
          </wp:inline>
        </w:drawing>
      </w:r>
      <w:r w:rsidR="00A17BA6">
        <w:rPr>
          <w:rFonts w:asciiTheme="majorHAnsi" w:eastAsiaTheme="majorEastAsia" w:hAnsiTheme="majorHAnsi" w:cstheme="majorBidi"/>
          <w:b/>
          <w:bCs/>
          <w:color w:val="9BBB59" w:themeColor="accent3"/>
          <w:sz w:val="28"/>
          <w:szCs w:val="26"/>
          <w:lang w:val="cs-CZ"/>
        </w:rPr>
        <w:br w:type="page"/>
      </w:r>
    </w:p>
    <w:p w14:paraId="09BE400A" w14:textId="77777777" w:rsidR="00A17BA6" w:rsidRPr="00D26DB7" w:rsidRDefault="00A17BA6" w:rsidP="00A17BA6">
      <w:pPr>
        <w:pStyle w:val="TOCHeading"/>
        <w:rPr>
          <w:lang w:val="cs-CZ"/>
        </w:rPr>
      </w:pPr>
      <w:bookmarkStart w:id="7" w:name="_Toc97630418"/>
      <w:r w:rsidRPr="00D26DB7">
        <w:rPr>
          <w:lang w:val="cs-CZ"/>
        </w:rPr>
        <w:lastRenderedPageBreak/>
        <w:t>Rozkvetlá rána</w:t>
      </w:r>
      <w:bookmarkEnd w:id="7"/>
      <w:r w:rsidRPr="00D26DB7">
        <w:rPr>
          <w:lang w:val="cs-CZ"/>
        </w:rPr>
        <w:t xml:space="preserve"> </w:t>
      </w:r>
    </w:p>
    <w:p w14:paraId="62AB81DE"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Rostliny, venkovní nábytek a dekorativní doplňky jako například polštáře mohou proměnit balkony a střešní terasy v útulné obytné prostory pro relax a odpočinek v teplejších dnech roku. Kvetoucí kulisu a atmosféru léta navodí muškáty, jejichž výhodou je rozmanité množství barev a nenáročná péče.  </w:t>
      </w:r>
    </w:p>
    <w:p w14:paraId="68A2115D"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p>
    <w:p w14:paraId="2C811652" w14:textId="08945600" w:rsidR="00A17BA6" w:rsidRDefault="00FE3F5F"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3DB3F6A5" w14:textId="51B5049E" w:rsidR="00FE3F5F" w:rsidRPr="00FE3F5F" w:rsidRDefault="001D63F5"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24" w:history="1">
        <w:r w:rsidR="00FE3F5F" w:rsidRPr="00FE3F5F">
          <w:rPr>
            <w:rStyle w:val="Hyperlink"/>
            <w:rFonts w:ascii="Calibri" w:hAnsi="Calibri" w:cs="Calibri"/>
            <w:b/>
            <w:bCs/>
            <w:lang w:val="cs-CZ"/>
          </w:rPr>
          <w:t>https://pelargonium-poinsettia.canto.global/b/QO8CL</w:t>
        </w:r>
      </w:hyperlink>
    </w:p>
    <w:p w14:paraId="40C4237F" w14:textId="474131DF" w:rsidR="00FE3F5F" w:rsidRDefault="00FE3F5F"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B231539" w14:textId="2F03BCE8" w:rsidR="00FE3F5F" w:rsidRDefault="00FE3F5F"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Náhled:</w:t>
      </w:r>
    </w:p>
    <w:p w14:paraId="6E024CBB" w14:textId="43D5451E" w:rsidR="00FE3F5F" w:rsidRPr="00D26DB7" w:rsidRDefault="00A12BD8"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A12BD8">
        <w:rPr>
          <w:noProof/>
        </w:rPr>
        <w:drawing>
          <wp:inline distT="0" distB="0" distL="0" distR="0" wp14:anchorId="67C970B4" wp14:editId="3622BA11">
            <wp:extent cx="6476365" cy="1861820"/>
            <wp:effectExtent l="0" t="0" r="635" b="5080"/>
            <wp:docPr id="13" name="Picture 13"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different&#10;&#10;Description automatically generated"/>
                    <pic:cNvPicPr/>
                  </pic:nvPicPr>
                  <pic:blipFill>
                    <a:blip r:embed="rId25"/>
                    <a:stretch>
                      <a:fillRect/>
                    </a:stretch>
                  </pic:blipFill>
                  <pic:spPr>
                    <a:xfrm>
                      <a:off x="0" y="0"/>
                      <a:ext cx="6476365" cy="1861820"/>
                    </a:xfrm>
                    <a:prstGeom prst="rect">
                      <a:avLst/>
                    </a:prstGeom>
                  </pic:spPr>
                </pic:pic>
              </a:graphicData>
            </a:graphic>
          </wp:inline>
        </w:drawing>
      </w:r>
    </w:p>
    <w:p w14:paraId="6F421317" w14:textId="77777777" w:rsidR="00A17BA6" w:rsidRDefault="00A17BA6" w:rsidP="00A17BA6">
      <w:pPr>
        <w:spacing w:after="200" w:line="276" w:lineRule="auto"/>
        <w:rPr>
          <w:rFonts w:asciiTheme="majorHAnsi" w:eastAsiaTheme="majorEastAsia" w:hAnsiTheme="majorHAnsi" w:cstheme="majorBidi"/>
          <w:b/>
          <w:bCs/>
          <w:color w:val="9BBB59" w:themeColor="accent3"/>
          <w:sz w:val="28"/>
          <w:szCs w:val="26"/>
          <w:lang w:val="cs-CZ"/>
        </w:rPr>
      </w:pPr>
      <w:r>
        <w:rPr>
          <w:rFonts w:asciiTheme="majorHAnsi" w:eastAsiaTheme="majorEastAsia" w:hAnsiTheme="majorHAnsi" w:cstheme="majorBidi"/>
          <w:b/>
          <w:bCs/>
          <w:color w:val="9BBB59" w:themeColor="accent3"/>
          <w:sz w:val="28"/>
          <w:szCs w:val="26"/>
          <w:lang w:val="cs-CZ"/>
        </w:rPr>
        <w:br w:type="page"/>
      </w:r>
    </w:p>
    <w:p w14:paraId="54E34840" w14:textId="77777777" w:rsidR="00A17BA6" w:rsidRPr="00D26DB7" w:rsidRDefault="00A17BA6" w:rsidP="00A17BA6">
      <w:pPr>
        <w:pStyle w:val="TOCHeading"/>
        <w:rPr>
          <w:lang w:val="cs-CZ"/>
        </w:rPr>
      </w:pPr>
      <w:bookmarkStart w:id="8" w:name="_Toc97630419"/>
      <w:r w:rsidRPr="00D26DB7">
        <w:rPr>
          <w:lang w:val="cs-CZ"/>
        </w:rPr>
        <w:lastRenderedPageBreak/>
        <w:t>Na vlně nostalgie</w:t>
      </w:r>
      <w:bookmarkEnd w:id="8"/>
    </w:p>
    <w:p w14:paraId="2E57927F"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Barevné květy muškátů mohou rozzářit zimní zahrady a další interiérové prostory už dlouho před zač</w:t>
      </w:r>
      <w:r>
        <w:rPr>
          <w:rFonts w:ascii="Calibri" w:hAnsi="Calibri" w:cs="Calibri"/>
          <w:lang w:val="cs-CZ"/>
        </w:rPr>
        <w:t>átkem</w:t>
      </w:r>
      <w:r w:rsidRPr="00D26DB7">
        <w:rPr>
          <w:rFonts w:ascii="Calibri" w:hAnsi="Calibri" w:cs="Calibri"/>
          <w:lang w:val="cs-CZ"/>
        </w:rPr>
        <w:t xml:space="preserve"> sezón</w:t>
      </w:r>
      <w:r>
        <w:rPr>
          <w:rFonts w:ascii="Calibri" w:hAnsi="Calibri" w:cs="Calibri"/>
          <w:lang w:val="cs-CZ"/>
        </w:rPr>
        <w:t>y</w:t>
      </w:r>
      <w:r w:rsidRPr="00D26DB7">
        <w:rPr>
          <w:rFonts w:ascii="Calibri" w:hAnsi="Calibri" w:cs="Calibri"/>
          <w:lang w:val="cs-CZ"/>
        </w:rPr>
        <w:t xml:space="preserve"> záhonových a balkonových květin. Na světlém místě v interiéru se bude při správné péči dobře dařit například dekorativním pestrolistým muškátům. Dlouhodobě jim však nejvíce svědčí slunné až polostinné venkovní stanoviště.</w:t>
      </w:r>
    </w:p>
    <w:p w14:paraId="190A60D5" w14:textId="77777777" w:rsidR="00A33C7E" w:rsidRDefault="00A33C7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09BE468" w14:textId="506A4C9F" w:rsidR="00A17BA6" w:rsidRDefault="00A33C7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5DFB68EB" w14:textId="0634D0A9" w:rsidR="00A33C7E" w:rsidRPr="00A33C7E" w:rsidRDefault="001D63F5"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26" w:history="1">
        <w:r w:rsidR="00A33C7E" w:rsidRPr="00A33C7E">
          <w:rPr>
            <w:rStyle w:val="Hyperlink"/>
            <w:rFonts w:ascii="Calibri" w:hAnsi="Calibri" w:cs="Calibri"/>
            <w:b/>
            <w:bCs/>
            <w:lang w:val="cs-CZ"/>
          </w:rPr>
          <w:t>https://pelargonium-poinsettia.canto.global/b/I5I96</w:t>
        </w:r>
      </w:hyperlink>
    </w:p>
    <w:p w14:paraId="47C3123D" w14:textId="3E318287" w:rsidR="00A33C7E" w:rsidRDefault="00A33C7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0C6942E6" w14:textId="091DFEFE" w:rsidR="00A33C7E" w:rsidRDefault="00A33C7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Náhled:</w:t>
      </w:r>
    </w:p>
    <w:p w14:paraId="5ECC01A8" w14:textId="55379821" w:rsidR="00A33C7E" w:rsidRDefault="00A12BD8"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A12BD8">
        <w:rPr>
          <w:noProof/>
        </w:rPr>
        <w:drawing>
          <wp:inline distT="0" distB="0" distL="0" distR="0" wp14:anchorId="50D41B34" wp14:editId="74248556">
            <wp:extent cx="6476190" cy="1857143"/>
            <wp:effectExtent l="0" t="0" r="1270" b="0"/>
            <wp:docPr id="29" name="Picture 29" descr="A picture containing furnitur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furniture, different&#10;&#10;Description automatically generated"/>
                    <pic:cNvPicPr/>
                  </pic:nvPicPr>
                  <pic:blipFill>
                    <a:blip r:embed="rId27"/>
                    <a:stretch>
                      <a:fillRect/>
                    </a:stretch>
                  </pic:blipFill>
                  <pic:spPr>
                    <a:xfrm>
                      <a:off x="0" y="0"/>
                      <a:ext cx="6476190" cy="1857143"/>
                    </a:xfrm>
                    <a:prstGeom prst="rect">
                      <a:avLst/>
                    </a:prstGeom>
                  </pic:spPr>
                </pic:pic>
              </a:graphicData>
            </a:graphic>
          </wp:inline>
        </w:drawing>
      </w:r>
    </w:p>
    <w:p w14:paraId="2F154742" w14:textId="50F784D0" w:rsidR="00A33C7E" w:rsidRDefault="00A33C7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796548E" w14:textId="3BABE474" w:rsidR="00A17BA6" w:rsidRPr="00D26DB7" w:rsidRDefault="00A17BA6" w:rsidP="00A17BA6">
      <w:pPr>
        <w:pStyle w:val="Heading3"/>
        <w:rPr>
          <w:rFonts w:eastAsiaTheme="majorEastAsia"/>
        </w:rPr>
      </w:pPr>
      <w:bookmarkStart w:id="9" w:name="_Toc97630420"/>
      <w:r>
        <w:rPr>
          <w:rFonts w:eastAsiaTheme="majorEastAsia"/>
        </w:rPr>
        <w:t>DYI</w:t>
      </w:r>
      <w:r w:rsidRPr="00D26DB7">
        <w:rPr>
          <w:rFonts w:eastAsiaTheme="majorEastAsia"/>
        </w:rPr>
        <w:t>:  Kytice ze sušených a čerstvých květin</w:t>
      </w:r>
      <w:bookmarkEnd w:id="9"/>
    </w:p>
    <w:p w14:paraId="4D369F48" w14:textId="50006CF9"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Elegantní kytice z dekorativních sušených květin a čerstvých muškátů v květinových zkumavkách naplněných vodou má okouzlující vintage vzhled. Zářivé barvy muškátů kontrastují s jemnými pastelovými odstíny sušených květin. Tip: Chcete-li se z této kytice těšit co nejdéle, vyměňujte pravidelně ve květinových zkumavkách vodu a muškáty podle potřeby.</w:t>
      </w:r>
    </w:p>
    <w:p w14:paraId="6EB552B7" w14:textId="77777777" w:rsidR="00CF4164" w:rsidRDefault="00CF4164"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3B617F2C" w14:textId="3D331E2F" w:rsidR="00CF4164" w:rsidRDefault="00CF4164"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6D19B388" w14:textId="21059BFE" w:rsidR="00CF4164" w:rsidRPr="00CF4164" w:rsidRDefault="001D63F5"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28" w:history="1">
        <w:r w:rsidR="00CF4164" w:rsidRPr="00CF4164">
          <w:rPr>
            <w:rStyle w:val="Hyperlink"/>
            <w:rFonts w:ascii="Calibri" w:hAnsi="Calibri" w:cs="Calibri"/>
            <w:b/>
            <w:bCs/>
            <w:lang w:val="cs-CZ"/>
          </w:rPr>
          <w:t>https://pelargonium-poinsettia.canto.global/b/PAF50</w:t>
        </w:r>
      </w:hyperlink>
    </w:p>
    <w:p w14:paraId="6E43BD3B" w14:textId="77777777" w:rsidR="00CF4164" w:rsidRDefault="00CF4164"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3089A5AF" w14:textId="1CFFA019" w:rsidR="00CF4164" w:rsidRDefault="00CF4164"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Náhled:</w:t>
      </w:r>
    </w:p>
    <w:p w14:paraId="15AD97A8" w14:textId="1D9D94CB" w:rsidR="00CF4164" w:rsidRPr="00D26DB7" w:rsidRDefault="00A12BD8"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A12BD8">
        <w:rPr>
          <w:noProof/>
        </w:rPr>
        <w:drawing>
          <wp:inline distT="0" distB="0" distL="0" distR="0" wp14:anchorId="4161EB50" wp14:editId="648D4569">
            <wp:extent cx="6476190" cy="1314286"/>
            <wp:effectExtent l="0" t="0" r="1270" b="635"/>
            <wp:docPr id="30" name="Picture 30" descr="A collage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ollage of flowers&#10;&#10;Description automatically generated with low confidence"/>
                    <pic:cNvPicPr/>
                  </pic:nvPicPr>
                  <pic:blipFill>
                    <a:blip r:embed="rId29"/>
                    <a:stretch>
                      <a:fillRect/>
                    </a:stretch>
                  </pic:blipFill>
                  <pic:spPr>
                    <a:xfrm>
                      <a:off x="0" y="0"/>
                      <a:ext cx="6476190" cy="1314286"/>
                    </a:xfrm>
                    <a:prstGeom prst="rect">
                      <a:avLst/>
                    </a:prstGeom>
                  </pic:spPr>
                </pic:pic>
              </a:graphicData>
            </a:graphic>
          </wp:inline>
        </w:drawing>
      </w:r>
    </w:p>
    <w:p w14:paraId="08A2FD6D" w14:textId="5D423537" w:rsidR="00A17BA6" w:rsidRDefault="00A17BA6" w:rsidP="00A17BA6">
      <w:pPr>
        <w:spacing w:after="200" w:line="276" w:lineRule="auto"/>
        <w:rPr>
          <w:rFonts w:asciiTheme="majorHAnsi" w:eastAsiaTheme="majorEastAsia" w:hAnsiTheme="majorHAnsi" w:cstheme="majorBidi"/>
          <w:b/>
          <w:bCs/>
          <w:color w:val="9BBB59" w:themeColor="accent3"/>
          <w:sz w:val="28"/>
          <w:szCs w:val="26"/>
          <w:lang w:val="cs-CZ"/>
        </w:rPr>
      </w:pPr>
      <w:r>
        <w:rPr>
          <w:lang w:val="cs-CZ"/>
        </w:rPr>
        <w:br w:type="page"/>
      </w:r>
    </w:p>
    <w:p w14:paraId="6FE0EE19" w14:textId="2B611DC8" w:rsidR="00A17BA6" w:rsidRPr="00A8690D" w:rsidRDefault="00A17BA6" w:rsidP="00A17BA6">
      <w:pPr>
        <w:pStyle w:val="TOCHeading"/>
      </w:pPr>
      <w:bookmarkStart w:id="10" w:name="_Toc97630421"/>
      <w:r w:rsidRPr="00D26DB7">
        <w:lastRenderedPageBreak/>
        <w:t>Romantická místa v</w:t>
      </w:r>
      <w:r>
        <w:t> </w:t>
      </w:r>
      <w:r w:rsidRPr="00D26DB7">
        <w:t>zahradě</w:t>
      </w:r>
      <w:bookmarkEnd w:id="10"/>
    </w:p>
    <w:p w14:paraId="231B3B6E"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Zahradní idyla v romantickém stylu shabby chic. Kvetoucí muškáty se skvěle doplňují s břečťanem nebo bylinkami, které dominují zahrádkám u chat a chalup. Chcete-li napodobit tento styl, zakomponujte do zahrady klasické předměty jako jsou zinkové květináče a konve a zkuste upcyklovat: najděte nové využití pro staré věci. </w:t>
      </w:r>
    </w:p>
    <w:p w14:paraId="66C3B8A9" w14:textId="42F08BEE"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p>
    <w:p w14:paraId="21351390" w14:textId="39A9E7DC" w:rsidR="00A33C7E" w:rsidRDefault="00A33C7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A33C7E">
        <w:rPr>
          <w:rFonts w:ascii="Calibri" w:hAnsi="Calibri" w:cs="Calibri"/>
          <w:lang w:val="cs-CZ"/>
        </w:rPr>
        <w:t>Fotografie ke stažení:</w:t>
      </w:r>
    </w:p>
    <w:p w14:paraId="4630A442" w14:textId="37EB99C8" w:rsidR="00A33C7E" w:rsidRPr="00A33C7E" w:rsidRDefault="001D63F5"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30" w:history="1">
        <w:r w:rsidR="00A33C7E" w:rsidRPr="00A33C7E">
          <w:rPr>
            <w:rStyle w:val="Hyperlink"/>
            <w:rFonts w:ascii="Calibri" w:hAnsi="Calibri" w:cs="Calibri"/>
            <w:b/>
            <w:bCs/>
            <w:lang w:val="cs-CZ"/>
          </w:rPr>
          <w:t>https://pelargonium-poinsettia.canto.global/b/RUHLF</w:t>
        </w:r>
      </w:hyperlink>
    </w:p>
    <w:p w14:paraId="61169047" w14:textId="77777777" w:rsidR="00A33C7E" w:rsidRDefault="00A33C7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6DB77C76" w14:textId="1E6D45AC" w:rsidR="00A33C7E" w:rsidRPr="00A33C7E" w:rsidRDefault="00A33C7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Náhled:</w:t>
      </w:r>
    </w:p>
    <w:p w14:paraId="41C213D0" w14:textId="7025EFEE" w:rsidR="00A33C7E" w:rsidRPr="00D26DB7" w:rsidRDefault="00A12BD8"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r w:rsidRPr="00A12BD8">
        <w:rPr>
          <w:noProof/>
        </w:rPr>
        <w:drawing>
          <wp:inline distT="0" distB="0" distL="0" distR="0" wp14:anchorId="7A727A10" wp14:editId="14C1BAB7">
            <wp:extent cx="6476190" cy="1904762"/>
            <wp:effectExtent l="0" t="0" r="1270" b="635"/>
            <wp:docPr id="31" name="Picture 31" descr="A collage of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plants&#10;&#10;Description automatically generated with low confidence"/>
                    <pic:cNvPicPr/>
                  </pic:nvPicPr>
                  <pic:blipFill>
                    <a:blip r:embed="rId31"/>
                    <a:stretch>
                      <a:fillRect/>
                    </a:stretch>
                  </pic:blipFill>
                  <pic:spPr>
                    <a:xfrm>
                      <a:off x="0" y="0"/>
                      <a:ext cx="6476190" cy="1904762"/>
                    </a:xfrm>
                    <a:prstGeom prst="rect">
                      <a:avLst/>
                    </a:prstGeom>
                  </pic:spPr>
                </pic:pic>
              </a:graphicData>
            </a:graphic>
          </wp:inline>
        </w:drawing>
      </w:r>
    </w:p>
    <w:p w14:paraId="7D901318"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p>
    <w:p w14:paraId="1B39688C" w14:textId="77777777" w:rsidR="00A17BA6" w:rsidRPr="00D26DB7" w:rsidRDefault="00A17BA6" w:rsidP="00A17BA6">
      <w:pPr>
        <w:spacing w:after="200" w:line="276" w:lineRule="auto"/>
        <w:rPr>
          <w:rFonts w:asciiTheme="majorHAnsi" w:eastAsiaTheme="majorEastAsia" w:hAnsiTheme="majorHAnsi" w:cstheme="majorBidi"/>
          <w:b/>
          <w:bCs/>
          <w:color w:val="9BBB59" w:themeColor="accent3"/>
          <w:sz w:val="28"/>
          <w:szCs w:val="26"/>
          <w:lang w:val="cs-CZ"/>
        </w:rPr>
      </w:pPr>
      <w:r w:rsidRPr="00D26DB7">
        <w:rPr>
          <w:lang w:val="cs-CZ"/>
        </w:rPr>
        <w:br w:type="page"/>
      </w:r>
    </w:p>
    <w:p w14:paraId="046C7AD6" w14:textId="4287C388" w:rsidR="00A17BA6" w:rsidRPr="00D26DB7" w:rsidRDefault="00A17BA6" w:rsidP="005D2C52">
      <w:pPr>
        <w:pStyle w:val="TOCHeading"/>
        <w:rPr>
          <w:lang w:val="cs-CZ"/>
        </w:rPr>
      </w:pPr>
      <w:bookmarkStart w:id="11" w:name="_Toc97630422"/>
      <w:r w:rsidRPr="00D26DB7">
        <w:rPr>
          <w:lang w:val="cs-CZ"/>
        </w:rPr>
        <w:lastRenderedPageBreak/>
        <w:t>Barevná zahradní zákoutí</w:t>
      </w:r>
      <w:bookmarkEnd w:id="11"/>
      <w:r w:rsidRPr="00D26DB7">
        <w:rPr>
          <w:lang w:val="cs-CZ"/>
        </w:rPr>
        <w:t xml:space="preserve"> </w:t>
      </w:r>
    </w:p>
    <w:p w14:paraId="50B10B27" w14:textId="43A3AA87" w:rsidR="00A17BA6"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Muškáty jsou pro snadnou péči a záplavu květů populární nejen jako ozdoba balkonových truhlíků, ale v květináčích krášlí také terasy, schodiště a zahrady. Jejich zářivé barvy evokují atmosféru léta a mají pozitivní vliv na naši náladu.</w:t>
      </w:r>
    </w:p>
    <w:p w14:paraId="1D9C192D" w14:textId="77777777" w:rsidR="00A33C7E" w:rsidRDefault="00A33C7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8D1CDD0" w14:textId="36600B3E" w:rsidR="00A33C7E" w:rsidRDefault="00A33C7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10646F1C" w14:textId="38B07FCD" w:rsidR="00A33C7E" w:rsidRPr="00A33C7E" w:rsidRDefault="001D63F5"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32" w:history="1">
        <w:r w:rsidR="00A33C7E" w:rsidRPr="00A33C7E">
          <w:rPr>
            <w:rStyle w:val="Hyperlink"/>
            <w:rFonts w:ascii="Calibri" w:hAnsi="Calibri" w:cs="Calibri"/>
            <w:b/>
            <w:bCs/>
            <w:lang w:val="cs-CZ"/>
          </w:rPr>
          <w:t>https://pelargonium-poinsettia.canto.global/b/HPL1H</w:t>
        </w:r>
      </w:hyperlink>
    </w:p>
    <w:p w14:paraId="398FDF90" w14:textId="77777777" w:rsidR="00A33C7E" w:rsidRDefault="00A33C7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45FC8C0" w14:textId="087E8A0D" w:rsidR="00A33C7E" w:rsidRDefault="00A33C7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Náhled:</w:t>
      </w:r>
    </w:p>
    <w:p w14:paraId="7982B8C3" w14:textId="4EC860D9" w:rsidR="00A33C7E" w:rsidRDefault="001D63F5"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1D63F5">
        <w:drawing>
          <wp:inline distT="0" distB="0" distL="0" distR="0" wp14:anchorId="78384543" wp14:editId="21C612C7">
            <wp:extent cx="6476190" cy="1857143"/>
            <wp:effectExtent l="0" t="0" r="1270" b="0"/>
            <wp:docPr id="18" name="Picture 18" descr="A picture containing different, pla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fferent, plant, various&#10;&#10;Description automatically generated"/>
                    <pic:cNvPicPr/>
                  </pic:nvPicPr>
                  <pic:blipFill>
                    <a:blip r:embed="rId33"/>
                    <a:stretch>
                      <a:fillRect/>
                    </a:stretch>
                  </pic:blipFill>
                  <pic:spPr>
                    <a:xfrm>
                      <a:off x="0" y="0"/>
                      <a:ext cx="6476190" cy="1857143"/>
                    </a:xfrm>
                    <a:prstGeom prst="rect">
                      <a:avLst/>
                    </a:prstGeom>
                  </pic:spPr>
                </pic:pic>
              </a:graphicData>
            </a:graphic>
          </wp:inline>
        </w:drawing>
      </w:r>
    </w:p>
    <w:p w14:paraId="397EB159" w14:textId="77777777" w:rsidR="00A33C7E" w:rsidRPr="00D26DB7" w:rsidRDefault="00A33C7E"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C99B38E" w14:textId="77777777" w:rsidR="005D2C52" w:rsidRDefault="005D2C52">
      <w:pPr>
        <w:rPr>
          <w:rFonts w:asciiTheme="majorHAnsi" w:eastAsiaTheme="majorEastAsia" w:hAnsiTheme="majorHAnsi" w:cstheme="majorBidi"/>
          <w:b/>
          <w:bCs/>
          <w:color w:val="1F497D" w:themeColor="text2"/>
          <w:sz w:val="32"/>
          <w:szCs w:val="28"/>
          <w:lang w:val="cs-CZ"/>
        </w:rPr>
      </w:pPr>
      <w:r>
        <w:rPr>
          <w:lang w:val="cs-CZ"/>
        </w:rPr>
        <w:br w:type="page"/>
      </w:r>
    </w:p>
    <w:p w14:paraId="3305C5D7" w14:textId="3DBCC383" w:rsidR="00A17BA6" w:rsidRPr="00D26DB7" w:rsidRDefault="00A17BA6" w:rsidP="005D2C52">
      <w:pPr>
        <w:pStyle w:val="TOCHeading"/>
        <w:rPr>
          <w:lang w:val="cs-CZ"/>
        </w:rPr>
      </w:pPr>
      <w:bookmarkStart w:id="12" w:name="_Toc97630423"/>
      <w:r w:rsidRPr="00D26DB7">
        <w:rPr>
          <w:lang w:val="cs-CZ"/>
        </w:rPr>
        <w:lastRenderedPageBreak/>
        <w:t>Domácí džungle</w:t>
      </w:r>
      <w:bookmarkEnd w:id="12"/>
    </w:p>
    <w:p w14:paraId="7F838771"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Interiérům vládne zelená! Rostliny mají v trendu zeleného bydlení nezastupitelnou roli</w:t>
      </w:r>
      <w:r>
        <w:rPr>
          <w:rFonts w:ascii="Calibri" w:hAnsi="Calibri" w:cs="Calibri"/>
          <w:lang w:val="cs-CZ"/>
        </w:rPr>
        <w:t>. V létě</w:t>
      </w:r>
      <w:r w:rsidRPr="00D26DB7">
        <w:rPr>
          <w:rFonts w:ascii="Calibri" w:hAnsi="Calibri" w:cs="Calibri"/>
          <w:lang w:val="cs-CZ"/>
        </w:rPr>
        <w:t xml:space="preserve"> </w:t>
      </w:r>
      <w:r>
        <w:rPr>
          <w:rFonts w:ascii="Calibri" w:hAnsi="Calibri" w:cs="Calibri"/>
          <w:lang w:val="cs-CZ"/>
        </w:rPr>
        <w:t>b</w:t>
      </w:r>
      <w:r w:rsidRPr="00D26DB7">
        <w:rPr>
          <w:rFonts w:ascii="Calibri" w:hAnsi="Calibri" w:cs="Calibri"/>
          <w:lang w:val="cs-CZ"/>
        </w:rPr>
        <w:t>ohatě kvetoucí muškáty v sousedství zelených pokojových rostlin jako je alokázie (sloní ucho) a palma kentia dodávají optimistickou náladu. Nápadné muškáty byly speciálně vyšlechtěny jako pokojové rostliny. Na světlých stanovištích, v zimních zahradách a prosvětlených verandách dobře prospívají i klasické venkovní muškáty.</w:t>
      </w:r>
    </w:p>
    <w:p w14:paraId="39B17361" w14:textId="77777777" w:rsidR="00623CA7" w:rsidRDefault="00623CA7"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3EFFF0C" w14:textId="1949A7A7" w:rsidR="00A17BA6" w:rsidRDefault="00623CA7"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1C7A410B" w14:textId="6EEFDA43" w:rsidR="00623CA7" w:rsidRPr="00623CA7" w:rsidRDefault="001D63F5"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34" w:history="1">
        <w:r w:rsidR="00623CA7" w:rsidRPr="00623CA7">
          <w:rPr>
            <w:rStyle w:val="Hyperlink"/>
            <w:rFonts w:ascii="Calibri" w:hAnsi="Calibri" w:cs="Calibri"/>
            <w:b/>
            <w:bCs/>
            <w:lang w:val="cs-CZ"/>
          </w:rPr>
          <w:t>https://pelargonium-poinsettia.canto.global/b/QIKDQ</w:t>
        </w:r>
      </w:hyperlink>
    </w:p>
    <w:p w14:paraId="5788D33A" w14:textId="77777777" w:rsidR="00623CA7" w:rsidRDefault="00623CA7"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32259C59" w14:textId="574DD3ED" w:rsidR="00623CA7" w:rsidRDefault="00623CA7"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Náhled:</w:t>
      </w:r>
    </w:p>
    <w:p w14:paraId="5FC81139" w14:textId="4C66B836" w:rsidR="00623CA7" w:rsidRPr="00D26DB7" w:rsidRDefault="001D63F5"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1D63F5">
        <w:drawing>
          <wp:inline distT="0" distB="0" distL="0" distR="0" wp14:anchorId="1BB5BAEC" wp14:editId="25D0B844">
            <wp:extent cx="6476190" cy="1304762"/>
            <wp:effectExtent l="0" t="0" r="1270" b="0"/>
            <wp:docPr id="17" name="Picture 17" descr="A collage of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llage of plants&#10;&#10;Description automatically generated with low confidence"/>
                    <pic:cNvPicPr/>
                  </pic:nvPicPr>
                  <pic:blipFill>
                    <a:blip r:embed="rId35"/>
                    <a:stretch>
                      <a:fillRect/>
                    </a:stretch>
                  </pic:blipFill>
                  <pic:spPr>
                    <a:xfrm>
                      <a:off x="0" y="0"/>
                      <a:ext cx="6476190" cy="1304762"/>
                    </a:xfrm>
                    <a:prstGeom prst="rect">
                      <a:avLst/>
                    </a:prstGeom>
                  </pic:spPr>
                </pic:pic>
              </a:graphicData>
            </a:graphic>
          </wp:inline>
        </w:drawing>
      </w:r>
    </w:p>
    <w:p w14:paraId="0F04B464" w14:textId="77777777" w:rsidR="005D2C52" w:rsidRDefault="005D2C52">
      <w:pPr>
        <w:rPr>
          <w:rFonts w:asciiTheme="majorHAnsi" w:eastAsiaTheme="majorEastAsia" w:hAnsiTheme="majorHAnsi" w:cstheme="majorBidi"/>
          <w:b/>
          <w:bCs/>
          <w:color w:val="1F497D" w:themeColor="text2"/>
          <w:sz w:val="32"/>
          <w:szCs w:val="28"/>
          <w:lang w:val="cs-CZ"/>
        </w:rPr>
      </w:pPr>
      <w:r>
        <w:rPr>
          <w:lang w:val="cs-CZ"/>
        </w:rPr>
        <w:br w:type="page"/>
      </w:r>
    </w:p>
    <w:p w14:paraId="59185915" w14:textId="229B03BC" w:rsidR="00A17BA6" w:rsidRPr="00D26DB7" w:rsidRDefault="00A17BA6" w:rsidP="005D2C52">
      <w:pPr>
        <w:pStyle w:val="TOCHeading"/>
        <w:rPr>
          <w:lang w:val="cs-CZ"/>
        </w:rPr>
      </w:pPr>
      <w:bookmarkStart w:id="13" w:name="_Toc97630424"/>
      <w:r w:rsidRPr="00D26DB7">
        <w:rPr>
          <w:lang w:val="cs-CZ"/>
        </w:rPr>
        <w:lastRenderedPageBreak/>
        <w:t>Letní pohoda</w:t>
      </w:r>
      <w:bookmarkEnd w:id="13"/>
    </w:p>
    <w:p w14:paraId="161E5FDC"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Exploze barev: v létě mohou hojně kvetoucí muškáty vytvořit moře květů a vytvořit dokonalou kulisu pro zvláštní příležitosti i zahradní večírky. Barbecue, večeře, zahradní kuchyně a oáza pohody v jednom: na slunných stanovištích se bude barevným muškátům dařit stejně dobře jako rajčatům, bylinkám a další užitkovým rostlinám.</w:t>
      </w:r>
    </w:p>
    <w:p w14:paraId="51F39634" w14:textId="77777777"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08D63BE9" w14:textId="77777777"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3C0AE196" w14:textId="07D5BA91" w:rsidR="00623CA7" w:rsidRDefault="001D63F5"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36" w:history="1">
        <w:r w:rsidR="00AF2202" w:rsidRPr="002D1C1A">
          <w:rPr>
            <w:rStyle w:val="Hyperlink"/>
            <w:rFonts w:ascii="Calibri" w:hAnsi="Calibri" w:cs="Calibri"/>
            <w:b/>
            <w:bCs/>
            <w:lang w:val="cs-CZ"/>
          </w:rPr>
          <w:t>https://pelargonium-poinsettia.canto.global/b/P4R65</w:t>
        </w:r>
      </w:hyperlink>
    </w:p>
    <w:p w14:paraId="43FF84D8" w14:textId="77777777" w:rsidR="00AF2202" w:rsidRDefault="00AF2202"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6503D9C" w14:textId="30C71C3C" w:rsidR="00A17BA6"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Náhled:</w:t>
      </w:r>
    </w:p>
    <w:p w14:paraId="619302CF" w14:textId="0695201A" w:rsidR="00623CA7" w:rsidRPr="00D26DB7" w:rsidRDefault="001D63F5"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1D63F5">
        <w:drawing>
          <wp:inline distT="0" distB="0" distL="0" distR="0" wp14:anchorId="21FD4942" wp14:editId="0CF02B37">
            <wp:extent cx="6476190" cy="1952381"/>
            <wp:effectExtent l="0" t="0" r="1270" b="0"/>
            <wp:docPr id="16" name="Picture 16" descr="A picture containing different, various, window,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fferent, various, window, colorful&#10;&#10;Description automatically generated"/>
                    <pic:cNvPicPr/>
                  </pic:nvPicPr>
                  <pic:blipFill>
                    <a:blip r:embed="rId37"/>
                    <a:stretch>
                      <a:fillRect/>
                    </a:stretch>
                  </pic:blipFill>
                  <pic:spPr>
                    <a:xfrm>
                      <a:off x="0" y="0"/>
                      <a:ext cx="6476190" cy="1952381"/>
                    </a:xfrm>
                    <a:prstGeom prst="rect">
                      <a:avLst/>
                    </a:prstGeom>
                  </pic:spPr>
                </pic:pic>
              </a:graphicData>
            </a:graphic>
          </wp:inline>
        </w:drawing>
      </w:r>
    </w:p>
    <w:p w14:paraId="554F0B7E" w14:textId="77777777" w:rsidR="00AF2202" w:rsidRDefault="00AF2202">
      <w:pPr>
        <w:rPr>
          <w:b/>
          <w:bCs/>
          <w:sz w:val="27"/>
          <w:szCs w:val="27"/>
          <w:lang w:val="de-DE" w:eastAsia="de-DE"/>
        </w:rPr>
      </w:pPr>
      <w:r>
        <w:br w:type="page"/>
      </w:r>
    </w:p>
    <w:p w14:paraId="6F585679" w14:textId="5FCCF7E6" w:rsidR="00A17BA6" w:rsidRPr="00D26DB7" w:rsidRDefault="005D2C52" w:rsidP="005D2C52">
      <w:pPr>
        <w:pStyle w:val="Heading3"/>
      </w:pPr>
      <w:bookmarkStart w:id="14" w:name="_Toc97630425"/>
      <w:r>
        <w:lastRenderedPageBreak/>
        <w:t>DYI</w:t>
      </w:r>
      <w:r w:rsidR="00A17BA6" w:rsidRPr="00D26DB7">
        <w:t>: Kamenné aranžmá</w:t>
      </w:r>
      <w:bookmarkEnd w:id="14"/>
      <w:r w:rsidR="00A17BA6" w:rsidRPr="00D26DB7">
        <w:t xml:space="preserve"> </w:t>
      </w:r>
    </w:p>
    <w:p w14:paraId="2AFA40C4"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Kvetoucí zahrádka na lůžku z kočičích hlav: Výstřední dekorace založená na kontrastu živých barevných </w:t>
      </w:r>
      <w:r>
        <w:rPr>
          <w:rFonts w:ascii="Calibri" w:hAnsi="Calibri" w:cs="Calibri"/>
          <w:lang w:val="cs-CZ"/>
        </w:rPr>
        <w:t xml:space="preserve">travin a </w:t>
      </w:r>
      <w:r w:rsidRPr="00D26DB7">
        <w:rPr>
          <w:rFonts w:ascii="Calibri" w:hAnsi="Calibri" w:cs="Calibri"/>
          <w:lang w:val="cs-CZ"/>
        </w:rPr>
        <w:t>květin s</w:t>
      </w:r>
      <w:r>
        <w:rPr>
          <w:rFonts w:ascii="Calibri" w:hAnsi="Calibri" w:cs="Calibri"/>
          <w:lang w:val="cs-CZ"/>
        </w:rPr>
        <w:t xml:space="preserve"> kamennou šedí. </w:t>
      </w:r>
    </w:p>
    <w:p w14:paraId="5D936CC1"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BC001E0"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Potřebovat budete: kamenné kostky, čtvercovou plechovou formu nebo tác, kovová nápojová brčka, kladivo, trávy a řezané muškáty, barevně ladící řemínek.</w:t>
      </w:r>
    </w:p>
    <w:p w14:paraId="1014DF72"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0BCCCFA4"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Jak na to: Kamennou dlažbu naskládejte na plechový tác a stáhněte k sobě řemínkem. Každé kovové brčko rozklepejte na jedné straně kladivem zcela do plocha, tak aby místem neprotekla voda. U každého brčka toto zploštění proveďte v jiné výšce. Následně vložte takto upravená brčka mezi kostky a naplňte je vodou. Nakonec do brček vložte trávu a nastříhané muškáty. Tip: Přidáním muškátů v různých výškách získá aranžmá zajímavější vzhled.</w:t>
      </w:r>
    </w:p>
    <w:p w14:paraId="1F57908F" w14:textId="77777777"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D5171A5" w14:textId="02CF1A8C"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5E3A0F53" w14:textId="2180748F" w:rsidR="00AF2202" w:rsidRPr="00AF2202" w:rsidRDefault="001D63F5"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38" w:history="1">
        <w:r w:rsidR="00AF2202" w:rsidRPr="00AF2202">
          <w:rPr>
            <w:rStyle w:val="Hyperlink"/>
            <w:rFonts w:ascii="Calibri" w:hAnsi="Calibri" w:cs="Calibri"/>
            <w:b/>
            <w:bCs/>
            <w:lang w:val="cs-CZ"/>
          </w:rPr>
          <w:t>https://pelargonium-poinsettia.canto.global/b/IVUAB</w:t>
        </w:r>
      </w:hyperlink>
    </w:p>
    <w:p w14:paraId="497C5100" w14:textId="77777777" w:rsidR="00AF2202" w:rsidRDefault="00AF2202"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941ED75" w14:textId="77777777" w:rsidR="00AF2202" w:rsidRDefault="00623CA7" w:rsidP="00623CA7">
      <w:pPr>
        <w:rPr>
          <w:rFonts w:ascii="Calibri" w:hAnsi="Calibri" w:cs="Calibri"/>
          <w:lang w:val="cs-CZ"/>
        </w:rPr>
      </w:pPr>
      <w:r>
        <w:rPr>
          <w:rFonts w:ascii="Calibri" w:hAnsi="Calibri" w:cs="Calibri"/>
          <w:lang w:val="cs-CZ"/>
        </w:rPr>
        <w:t>Náhled:</w:t>
      </w:r>
    </w:p>
    <w:p w14:paraId="1EBE438A" w14:textId="16BE5DCF" w:rsidR="005D2C52" w:rsidRDefault="001D63F5" w:rsidP="00623CA7">
      <w:pPr>
        <w:rPr>
          <w:rFonts w:asciiTheme="majorHAnsi" w:eastAsiaTheme="majorEastAsia" w:hAnsiTheme="majorHAnsi" w:cstheme="majorBidi"/>
          <w:b/>
          <w:bCs/>
          <w:color w:val="1F497D" w:themeColor="text2"/>
          <w:sz w:val="32"/>
          <w:szCs w:val="28"/>
          <w:lang w:val="cs-CZ"/>
        </w:rPr>
      </w:pPr>
      <w:r w:rsidRPr="001D63F5">
        <w:drawing>
          <wp:inline distT="0" distB="0" distL="0" distR="0" wp14:anchorId="2021807A" wp14:editId="404A9D97">
            <wp:extent cx="6085714" cy="1533333"/>
            <wp:effectExtent l="0" t="0" r="0" b="0"/>
            <wp:docPr id="15" name="Picture 15" descr="A collage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lage of flowers&#10;&#10;Description automatically generated with medium confidence"/>
                    <pic:cNvPicPr/>
                  </pic:nvPicPr>
                  <pic:blipFill>
                    <a:blip r:embed="rId39"/>
                    <a:stretch>
                      <a:fillRect/>
                    </a:stretch>
                  </pic:blipFill>
                  <pic:spPr>
                    <a:xfrm>
                      <a:off x="0" y="0"/>
                      <a:ext cx="6085714" cy="1533333"/>
                    </a:xfrm>
                    <a:prstGeom prst="rect">
                      <a:avLst/>
                    </a:prstGeom>
                  </pic:spPr>
                </pic:pic>
              </a:graphicData>
            </a:graphic>
          </wp:inline>
        </w:drawing>
      </w:r>
      <w:r w:rsidR="005D2C52">
        <w:rPr>
          <w:lang w:val="cs-CZ"/>
        </w:rPr>
        <w:br w:type="page"/>
      </w:r>
    </w:p>
    <w:p w14:paraId="4B467509" w14:textId="486319D1" w:rsidR="00A17BA6" w:rsidRPr="00D26DB7" w:rsidRDefault="00A17BA6" w:rsidP="005D2C52">
      <w:pPr>
        <w:pStyle w:val="TOCHeading"/>
        <w:rPr>
          <w:lang w:val="cs-CZ"/>
        </w:rPr>
      </w:pPr>
      <w:bookmarkStart w:id="15" w:name="_Toc97630426"/>
      <w:r>
        <w:rPr>
          <w:lang w:val="cs-CZ"/>
        </w:rPr>
        <w:lastRenderedPageBreak/>
        <w:t>Letní vánek</w:t>
      </w:r>
      <w:bookmarkEnd w:id="15"/>
    </w:p>
    <w:p w14:paraId="6904A56C"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Nejsou náročné na péči</w:t>
      </w:r>
      <w:r w:rsidRPr="00D26DB7">
        <w:rPr>
          <w:rFonts w:ascii="Calibri" w:hAnsi="Calibri" w:cs="Calibri"/>
          <w:lang w:val="cs-CZ"/>
        </w:rPr>
        <w:t xml:space="preserve"> a přitom bohatě kvetou. S muškáty snadno vytvoříte oázu pohody pro odpočinek a relax. V kombinaci s upcyklovanými nápaditými kousky získá venkovní prostor svěží a bezstarostný vzhled. </w:t>
      </w:r>
      <w:r>
        <w:rPr>
          <w:rFonts w:ascii="Calibri" w:hAnsi="Calibri" w:cs="Calibri"/>
          <w:lang w:val="cs-CZ"/>
        </w:rPr>
        <w:t xml:space="preserve">Lucerny dodají náladovou </w:t>
      </w:r>
      <w:r w:rsidRPr="00D26DB7">
        <w:rPr>
          <w:rFonts w:ascii="Calibri" w:hAnsi="Calibri" w:cs="Calibri"/>
          <w:lang w:val="cs-CZ"/>
        </w:rPr>
        <w:t>atmosféru, dřevěné a lýkové materiály pak trendový přírodní vzhled.</w:t>
      </w:r>
    </w:p>
    <w:p w14:paraId="0C206B36" w14:textId="77777777"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52BDB3AF" w14:textId="788C16E1"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31569E6A" w14:textId="0A3D65F6" w:rsidR="0059618C" w:rsidRPr="0059618C" w:rsidRDefault="001D63F5"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40" w:history="1">
        <w:r w:rsidR="0059618C" w:rsidRPr="0059618C">
          <w:rPr>
            <w:rStyle w:val="Hyperlink"/>
            <w:rFonts w:ascii="Calibri" w:hAnsi="Calibri" w:cs="Calibri"/>
            <w:b/>
            <w:bCs/>
            <w:lang w:val="cs-CZ"/>
          </w:rPr>
          <w:t>https://pelargonium-poinsettia.canto.global/b/HI12Q</w:t>
        </w:r>
      </w:hyperlink>
    </w:p>
    <w:p w14:paraId="52A31BD6" w14:textId="77777777"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24B0130" w14:textId="3AD04B66" w:rsidR="00A17BA6"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Náhled:</w:t>
      </w:r>
    </w:p>
    <w:p w14:paraId="63E9559B" w14:textId="6273CFA3" w:rsidR="00AF2202" w:rsidRPr="00D26DB7" w:rsidRDefault="001D63F5"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1D63F5">
        <w:drawing>
          <wp:inline distT="0" distB="0" distL="0" distR="0" wp14:anchorId="0FF18213" wp14:editId="3F17CEEC">
            <wp:extent cx="6476190" cy="1857143"/>
            <wp:effectExtent l="0" t="0" r="127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41"/>
                    <a:stretch>
                      <a:fillRect/>
                    </a:stretch>
                  </pic:blipFill>
                  <pic:spPr>
                    <a:xfrm>
                      <a:off x="0" y="0"/>
                      <a:ext cx="6476190" cy="1857143"/>
                    </a:xfrm>
                    <a:prstGeom prst="rect">
                      <a:avLst/>
                    </a:prstGeom>
                  </pic:spPr>
                </pic:pic>
              </a:graphicData>
            </a:graphic>
          </wp:inline>
        </w:drawing>
      </w:r>
    </w:p>
    <w:p w14:paraId="640DBBEB" w14:textId="77777777" w:rsidR="0059618C" w:rsidRDefault="0059618C">
      <w:pPr>
        <w:rPr>
          <w:b/>
          <w:bCs/>
          <w:sz w:val="27"/>
          <w:szCs w:val="27"/>
          <w:lang w:val="cs-CZ" w:eastAsia="de-DE"/>
        </w:rPr>
      </w:pPr>
      <w:r>
        <w:rPr>
          <w:lang w:val="cs-CZ"/>
        </w:rPr>
        <w:br w:type="page"/>
      </w:r>
    </w:p>
    <w:p w14:paraId="4279904A" w14:textId="1C435D09" w:rsidR="00A17BA6" w:rsidRPr="00D26DB7" w:rsidRDefault="00A17BA6" w:rsidP="00A17BA6">
      <w:pPr>
        <w:pStyle w:val="Heading3"/>
        <w:rPr>
          <w:lang w:val="cs-CZ"/>
        </w:rPr>
      </w:pPr>
      <w:bookmarkStart w:id="16" w:name="_Toc97630427"/>
      <w:r w:rsidRPr="00D26DB7">
        <w:rPr>
          <w:lang w:val="cs-CZ"/>
        </w:rPr>
        <w:lastRenderedPageBreak/>
        <w:t xml:space="preserve">DIY: </w:t>
      </w:r>
      <w:r>
        <w:rPr>
          <w:lang w:val="cs-CZ"/>
        </w:rPr>
        <w:t>Zahradní b</w:t>
      </w:r>
      <w:r w:rsidRPr="00D26DB7">
        <w:rPr>
          <w:lang w:val="cs-CZ"/>
        </w:rPr>
        <w:t>arový stolek z vidlí</w:t>
      </w:r>
      <w:bookmarkEnd w:id="16"/>
    </w:p>
    <w:p w14:paraId="6000991A"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Originální nápad na proměnu obyčejných vidlí v netradiční zahradní barový stolek, ideální pro posezení u vychlazeného nápoje po práci.  Rozkvetlé muškáty v jednoduchém terakotovém květináči v létě poslouží jako krásný doplněk.</w:t>
      </w:r>
    </w:p>
    <w:p w14:paraId="11FE7328"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699490E8" w14:textId="74B9D52E"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Budete potřebovat: zahradní vidle, kruhovou desku z překližky nebo dřevotřísky o tloušťce asi 15 mm, dřevěnou desku o rozměrech 19 x 100 x 400 mm, vruty, aku vrtačku, vykružovák a ruční pilk</w:t>
      </w:r>
      <w:r w:rsidR="00696D8D">
        <w:rPr>
          <w:rFonts w:ascii="Calibri" w:hAnsi="Calibri" w:cs="Calibri"/>
          <w:lang w:val="cs-CZ"/>
        </w:rPr>
        <w:t>u</w:t>
      </w:r>
      <w:r w:rsidRPr="00D26DB7">
        <w:rPr>
          <w:rFonts w:ascii="Calibri" w:hAnsi="Calibri" w:cs="Calibri"/>
          <w:lang w:val="cs-CZ"/>
        </w:rPr>
        <w:t>. A jako dekoraci také květináč s muškáty.</w:t>
      </w:r>
    </w:p>
    <w:p w14:paraId="03880A26"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14F9FC92"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Jak vyrobit tento originální upcyklovaný stůl: Do středu kruhové a obdélníkové desky vyvrtejte otvor o průměru přesahujícím průměr násady vidlí. Poté obě desky rozřízněte na dvě stejné poloviny (viz foto). Půlkruhové desky přiložte z obou stran k násadě vidlí pod rukojetí a v kolmém směru na půlicí linii kruhu podložte oběma polovinami obdélníkové desky pro větší stabilitu. Pomocí vrutů upevněte spodní opěrnou ke kruhu a současně dlouhým vrutem k násadě vidlí. Hotový stolek zapíchněte do země na vhodném místě v zahradě.  Stolek můžete ozdobit květináčem s muškáty a na vašem zahradním baru můžete pohostit první návštěvu. </w:t>
      </w:r>
    </w:p>
    <w:p w14:paraId="18B46807" w14:textId="77777777"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5C078386" w14:textId="2C388DF2"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6D3D106B" w14:textId="77777777" w:rsidR="00AF2202" w:rsidRPr="00AF2202" w:rsidRDefault="001D63F5" w:rsidP="00AF220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42" w:history="1">
        <w:r w:rsidR="00AF2202" w:rsidRPr="00AF2202">
          <w:rPr>
            <w:rStyle w:val="Hyperlink"/>
            <w:rFonts w:ascii="Calibri" w:hAnsi="Calibri" w:cs="Calibri"/>
            <w:b/>
            <w:bCs/>
            <w:lang w:val="cs-CZ"/>
          </w:rPr>
          <w:t>https://pelargonium-poinsettia.canto.global/b/OOTUG</w:t>
        </w:r>
      </w:hyperlink>
    </w:p>
    <w:p w14:paraId="10AA3843" w14:textId="77777777" w:rsidR="00AF2202" w:rsidRDefault="00AF2202"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317A49A" w14:textId="77777777" w:rsidR="00AF2202" w:rsidRDefault="00623CA7" w:rsidP="00623CA7">
      <w:pPr>
        <w:rPr>
          <w:rFonts w:ascii="Calibri" w:hAnsi="Calibri" w:cs="Calibri"/>
          <w:lang w:val="cs-CZ"/>
        </w:rPr>
      </w:pPr>
      <w:r>
        <w:rPr>
          <w:rFonts w:ascii="Calibri" w:hAnsi="Calibri" w:cs="Calibri"/>
          <w:lang w:val="cs-CZ"/>
        </w:rPr>
        <w:t>Náhled:</w:t>
      </w:r>
    </w:p>
    <w:p w14:paraId="02646BC5" w14:textId="4251B1A5" w:rsidR="005D2C52" w:rsidRDefault="001D63F5" w:rsidP="00623CA7">
      <w:pPr>
        <w:rPr>
          <w:b/>
          <w:bCs/>
          <w:sz w:val="27"/>
          <w:szCs w:val="27"/>
          <w:lang w:val="cs-CZ" w:eastAsia="de-DE"/>
        </w:rPr>
      </w:pPr>
      <w:r w:rsidRPr="001D63F5">
        <w:drawing>
          <wp:inline distT="0" distB="0" distL="0" distR="0" wp14:anchorId="5318CE6C" wp14:editId="79B3EA02">
            <wp:extent cx="5133333" cy="1304762"/>
            <wp:effectExtent l="0" t="0" r="0" b="0"/>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10;&#10;Description automatically generated"/>
                    <pic:cNvPicPr/>
                  </pic:nvPicPr>
                  <pic:blipFill>
                    <a:blip r:embed="rId43"/>
                    <a:stretch>
                      <a:fillRect/>
                    </a:stretch>
                  </pic:blipFill>
                  <pic:spPr>
                    <a:xfrm>
                      <a:off x="0" y="0"/>
                      <a:ext cx="5133333" cy="1304762"/>
                    </a:xfrm>
                    <a:prstGeom prst="rect">
                      <a:avLst/>
                    </a:prstGeom>
                  </pic:spPr>
                </pic:pic>
              </a:graphicData>
            </a:graphic>
          </wp:inline>
        </w:drawing>
      </w:r>
      <w:r w:rsidR="005D2C52">
        <w:rPr>
          <w:lang w:val="cs-CZ"/>
        </w:rPr>
        <w:br w:type="page"/>
      </w:r>
    </w:p>
    <w:p w14:paraId="22E7460B" w14:textId="1E3C3078" w:rsidR="00A17BA6" w:rsidRPr="00D26DB7" w:rsidRDefault="00A17BA6" w:rsidP="00A17BA6">
      <w:pPr>
        <w:pStyle w:val="Heading3"/>
        <w:rPr>
          <w:lang w:val="cs-CZ"/>
        </w:rPr>
      </w:pPr>
      <w:bookmarkStart w:id="17" w:name="_Toc97630428"/>
      <w:r w:rsidRPr="00D26DB7">
        <w:rPr>
          <w:lang w:val="cs-CZ"/>
        </w:rPr>
        <w:lastRenderedPageBreak/>
        <w:t>DIY: Lucerna s popruhem ze starého koženého opasku</w:t>
      </w:r>
      <w:bookmarkEnd w:id="17"/>
    </w:p>
    <w:p w14:paraId="1D76D303" w14:textId="6D2EA3C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Originální osvětlení zútulní a zpříjemní atmosféru letních večerů. Hezký příklad nejnovějších trendů v upcyklaci lze snadno vyrobit s využitím zavařovacích sklenic a nepotřebných kožených opasků. Popruhy zároveň </w:t>
      </w:r>
      <w:r>
        <w:rPr>
          <w:rFonts w:ascii="Calibri" w:hAnsi="Calibri" w:cs="Calibri"/>
          <w:lang w:val="cs-CZ"/>
        </w:rPr>
        <w:t>mohou sloužit i k</w:t>
      </w:r>
      <w:r w:rsidRPr="00D26DB7">
        <w:rPr>
          <w:rFonts w:ascii="Calibri" w:hAnsi="Calibri" w:cs="Calibri"/>
          <w:lang w:val="cs-CZ"/>
        </w:rPr>
        <w:t xml:space="preserve"> zavěšení lucern</w:t>
      </w:r>
      <w:r>
        <w:rPr>
          <w:rFonts w:ascii="Calibri" w:hAnsi="Calibri" w:cs="Calibri"/>
          <w:lang w:val="cs-CZ"/>
        </w:rPr>
        <w:t>y</w:t>
      </w:r>
      <w:r w:rsidRPr="00D26DB7">
        <w:rPr>
          <w:rFonts w:ascii="Calibri" w:hAnsi="Calibri" w:cs="Calibri"/>
          <w:lang w:val="cs-CZ"/>
        </w:rPr>
        <w:t xml:space="preserve">. Tip: </w:t>
      </w:r>
      <w:r>
        <w:rPr>
          <w:rFonts w:ascii="Calibri" w:hAnsi="Calibri" w:cs="Calibri"/>
          <w:lang w:val="cs-CZ"/>
        </w:rPr>
        <w:t>Velké</w:t>
      </w:r>
      <w:r w:rsidRPr="00D26DB7">
        <w:rPr>
          <w:rFonts w:ascii="Calibri" w:hAnsi="Calibri" w:cs="Calibri"/>
          <w:lang w:val="cs-CZ"/>
        </w:rPr>
        <w:t xml:space="preserve"> sklenice lze využít i jako obaly pro květináče s muškáty. Pokud tak učiníte, dbejte na dostatečnou drenážní vrstvu a zalévejte jen velmi mírně, aby rostliny neměly přemokřený substrát. </w:t>
      </w:r>
    </w:p>
    <w:p w14:paraId="7289EAB6"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FFE330B"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Budete potřebovat: nůžky, děrovačku, silnější provázek a velkou jehlu, dále zavařovací sklenici a přiměřeně velkou svíčku nebo květináč s muškáty a starý kožený opasek.</w:t>
      </w:r>
    </w:p>
    <w:p w14:paraId="45F8E844"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78F3462D"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1: Zkraťte pásek na takovou délku, abyste jej mohli pevně obtočit a zapnout okolo sklenice.</w:t>
      </w:r>
    </w:p>
    <w:p w14:paraId="27D82582"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A23BB21"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2: Do zkráceného pásku udělejte děrovačkou několik otvorů.</w:t>
      </w:r>
    </w:p>
    <w:p w14:paraId="37CE9EBB"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0CAC3930"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Krok 3: Zbylý kus </w:t>
      </w:r>
      <w:r>
        <w:rPr>
          <w:rFonts w:ascii="Calibri" w:hAnsi="Calibri" w:cs="Calibri"/>
          <w:lang w:val="cs-CZ"/>
        </w:rPr>
        <w:t xml:space="preserve">pevně </w:t>
      </w:r>
      <w:r w:rsidRPr="00D26DB7">
        <w:rPr>
          <w:rFonts w:ascii="Calibri" w:hAnsi="Calibri" w:cs="Calibri"/>
          <w:lang w:val="cs-CZ"/>
        </w:rPr>
        <w:t>přišijte k oběma stranám opasku, tak aby spona byla uprostřed (viz foto).</w:t>
      </w:r>
    </w:p>
    <w:p w14:paraId="461AA454"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071F05B5"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 xml:space="preserve">Krok 4: Opasek s přišitým popruhem upevněte kolem sklenice. Musí být dostatečně utažený, aby nesklouzl. V případě potřeby jej můžete ke sklenici zafixovat ještě lepidlem.  </w:t>
      </w:r>
    </w:p>
    <w:p w14:paraId="4C2AA667"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1B3E995C" w14:textId="77777777" w:rsidR="00A17BA6" w:rsidRPr="00D26DB7" w:rsidRDefault="00A17BA6" w:rsidP="00A17BA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sidRPr="00D26DB7">
        <w:rPr>
          <w:rFonts w:ascii="Calibri" w:hAnsi="Calibri" w:cs="Calibri"/>
          <w:lang w:val="cs-CZ"/>
        </w:rPr>
        <w:t>Krok 5: Do sklenice umístěte svíčku nebo vložte květináč s muškáty.  Okolo svíčky můžete nasypat také drobné kamínky, keramzit nebo jiný dekorativní materiál.  Nezapomeňte, že svíčku byste neměli nikdy nechávat hořet bez dozoru.</w:t>
      </w:r>
    </w:p>
    <w:p w14:paraId="16D2FF89" w14:textId="77777777"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37A1E3A4" w14:textId="7DEF0706" w:rsidR="00623CA7" w:rsidRDefault="00623CA7" w:rsidP="00467A4E">
      <w:pPr>
        <w:rPr>
          <w:lang w:val="cs-CZ"/>
        </w:rPr>
      </w:pPr>
      <w:r>
        <w:rPr>
          <w:lang w:val="cs-CZ"/>
        </w:rPr>
        <w:t>Fotografie ke stažení:</w:t>
      </w:r>
    </w:p>
    <w:p w14:paraId="55ED7D85" w14:textId="61EC0149" w:rsidR="0059618C" w:rsidRPr="0059618C" w:rsidRDefault="001D63F5" w:rsidP="00467A4E">
      <w:pPr>
        <w:rPr>
          <w:b/>
          <w:bCs/>
          <w:lang w:val="cs-CZ"/>
        </w:rPr>
      </w:pPr>
      <w:hyperlink r:id="rId44" w:history="1">
        <w:r w:rsidR="0059618C" w:rsidRPr="0059618C">
          <w:rPr>
            <w:rStyle w:val="Hyperlink"/>
            <w:rFonts w:ascii="Calibri" w:hAnsi="Calibri" w:cs="Calibri"/>
            <w:b/>
            <w:bCs/>
            <w:lang w:val="cs-CZ"/>
          </w:rPr>
          <w:t>https://pelargonium-poinsettia.canto.global/b/QD0EV</w:t>
        </w:r>
      </w:hyperlink>
    </w:p>
    <w:p w14:paraId="136512F2" w14:textId="48BDB85F" w:rsidR="0059618C" w:rsidRDefault="0059618C" w:rsidP="00467A4E">
      <w:pPr>
        <w:rPr>
          <w:lang w:val="cs-CZ"/>
        </w:rPr>
      </w:pPr>
    </w:p>
    <w:p w14:paraId="0A2BB838" w14:textId="77777777" w:rsidR="0059618C" w:rsidRPr="00467A4E" w:rsidRDefault="00623CA7" w:rsidP="00467A4E">
      <w:r>
        <w:rPr>
          <w:lang w:val="cs-CZ"/>
        </w:rPr>
        <w:t>Náhled:</w:t>
      </w:r>
    </w:p>
    <w:p w14:paraId="4EA05A81" w14:textId="7942174A" w:rsidR="005D2C52" w:rsidRDefault="001D63F5" w:rsidP="00467A4E">
      <w:pPr>
        <w:rPr>
          <w:rStyle w:val="Heading3Char"/>
          <w:rFonts w:eastAsiaTheme="majorEastAsia"/>
        </w:rPr>
      </w:pPr>
      <w:r w:rsidRPr="001D63F5">
        <w:drawing>
          <wp:inline distT="0" distB="0" distL="0" distR="0" wp14:anchorId="77846BDD" wp14:editId="2E2AF266">
            <wp:extent cx="6476190" cy="2200000"/>
            <wp:effectExtent l="0" t="0" r="1270" b="0"/>
            <wp:docPr id="11" name="Picture 11" descr="A picture containing indoor,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table, dining table&#10;&#10;Description automatically generated"/>
                    <pic:cNvPicPr/>
                  </pic:nvPicPr>
                  <pic:blipFill>
                    <a:blip r:embed="rId45"/>
                    <a:stretch>
                      <a:fillRect/>
                    </a:stretch>
                  </pic:blipFill>
                  <pic:spPr>
                    <a:xfrm>
                      <a:off x="0" y="0"/>
                      <a:ext cx="6476190" cy="2200000"/>
                    </a:xfrm>
                    <a:prstGeom prst="rect">
                      <a:avLst/>
                    </a:prstGeom>
                  </pic:spPr>
                </pic:pic>
              </a:graphicData>
            </a:graphic>
          </wp:inline>
        </w:drawing>
      </w:r>
      <w:r w:rsidR="005D2C52">
        <w:rPr>
          <w:rStyle w:val="Heading3Char"/>
          <w:rFonts w:eastAsiaTheme="majorEastAsia"/>
        </w:rPr>
        <w:br w:type="page"/>
      </w:r>
    </w:p>
    <w:p w14:paraId="23969EA3" w14:textId="3D26E12E" w:rsidR="00A17BA6" w:rsidRPr="00D26DB7" w:rsidRDefault="00A17BA6" w:rsidP="00A17BA6">
      <w:pPr>
        <w:rPr>
          <w:rFonts w:eastAsiaTheme="majorEastAsia" w:cstheme="majorBidi"/>
          <w:b/>
          <w:bCs/>
          <w:color w:val="1F497D" w:themeColor="text2"/>
          <w:lang w:val="cs-CZ"/>
        </w:rPr>
      </w:pPr>
      <w:bookmarkStart w:id="18" w:name="_Toc97630429"/>
      <w:r w:rsidRPr="005D2C52">
        <w:rPr>
          <w:rStyle w:val="Heading3Char"/>
          <w:rFonts w:eastAsiaTheme="majorEastAsia"/>
        </w:rPr>
        <w:lastRenderedPageBreak/>
        <w:t>DYI: Stojací zahradní váza z láhve</w:t>
      </w:r>
      <w:bookmarkEnd w:id="18"/>
      <w:r w:rsidRPr="00D26DB7">
        <w:rPr>
          <w:rFonts w:eastAsiaTheme="majorEastAsia" w:cstheme="majorBidi"/>
          <w:b/>
          <w:bCs/>
          <w:color w:val="1F497D" w:themeColor="text2"/>
          <w:lang w:val="cs-CZ"/>
        </w:rPr>
        <w:br/>
      </w:r>
      <w:r w:rsidRPr="00D26DB7">
        <w:rPr>
          <w:rFonts w:ascii="Calibri" w:hAnsi="Calibri" w:cs="Calibri"/>
          <w:lang w:val="cs-CZ"/>
        </w:rPr>
        <w:t>Jednoduchý a efektní nápad: relaxační zónu zdobí řezané muškáty a trávy ve vázách z čirých skleněných lahvích, které jsou provázkem připevněny k větvím zapíchnutým do země. K výrobě jsou potřeba jen skleněné láhve, větve, provázek a muškáty.</w:t>
      </w:r>
    </w:p>
    <w:p w14:paraId="67C8D763" w14:textId="77777777"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1EFBE5EE" w14:textId="338FA602"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28E06090" w14:textId="58DA4829" w:rsidR="0059618C" w:rsidRPr="0059618C" w:rsidRDefault="001D63F5"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46" w:history="1">
        <w:r w:rsidR="0059618C" w:rsidRPr="0059618C">
          <w:rPr>
            <w:rStyle w:val="Hyperlink"/>
            <w:rFonts w:ascii="Calibri" w:hAnsi="Calibri" w:cs="Calibri"/>
            <w:b/>
            <w:bCs/>
            <w:lang w:val="cs-CZ"/>
          </w:rPr>
          <w:t>https://pelargonium-poinsettia.canto.global/b/G47R5</w:t>
        </w:r>
      </w:hyperlink>
    </w:p>
    <w:p w14:paraId="40B0A3B1" w14:textId="77777777"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5BBBA262" w14:textId="77777777" w:rsidR="0059618C" w:rsidRDefault="00623CA7" w:rsidP="00623CA7">
      <w:pPr>
        <w:rPr>
          <w:rFonts w:ascii="Calibri" w:hAnsi="Calibri" w:cs="Calibri"/>
          <w:lang w:val="cs-CZ"/>
        </w:rPr>
      </w:pPr>
      <w:r>
        <w:rPr>
          <w:rFonts w:ascii="Calibri" w:hAnsi="Calibri" w:cs="Calibri"/>
          <w:lang w:val="cs-CZ"/>
        </w:rPr>
        <w:t>Náhled:</w:t>
      </w:r>
    </w:p>
    <w:p w14:paraId="01446839" w14:textId="50217030" w:rsidR="005D2C52" w:rsidRDefault="001D63F5" w:rsidP="00623CA7">
      <w:pPr>
        <w:rPr>
          <w:rFonts w:eastAsiaTheme="majorEastAsia"/>
          <w:b/>
          <w:bCs/>
          <w:sz w:val="27"/>
          <w:szCs w:val="27"/>
          <w:lang w:val="de-DE" w:eastAsia="de-DE"/>
        </w:rPr>
      </w:pPr>
      <w:r w:rsidRPr="001D63F5">
        <w:drawing>
          <wp:inline distT="0" distB="0" distL="0" distR="0" wp14:anchorId="2DD9CFE2" wp14:editId="1808E0E7">
            <wp:extent cx="5342857" cy="17809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42857" cy="1780952"/>
                    </a:xfrm>
                    <a:prstGeom prst="rect">
                      <a:avLst/>
                    </a:prstGeom>
                  </pic:spPr>
                </pic:pic>
              </a:graphicData>
            </a:graphic>
          </wp:inline>
        </w:drawing>
      </w:r>
      <w:r w:rsidR="005D2C52">
        <w:rPr>
          <w:rFonts w:eastAsiaTheme="majorEastAsia"/>
        </w:rPr>
        <w:br w:type="page"/>
      </w:r>
    </w:p>
    <w:p w14:paraId="64508591" w14:textId="78BCE259" w:rsidR="00A17BA6" w:rsidRPr="00D26DB7" w:rsidRDefault="005D2C52" w:rsidP="005D2C52">
      <w:pPr>
        <w:pStyle w:val="Heading3"/>
        <w:rPr>
          <w:rFonts w:eastAsiaTheme="majorEastAsia"/>
        </w:rPr>
      </w:pPr>
      <w:bookmarkStart w:id="19" w:name="_Toc97630430"/>
      <w:r>
        <w:rPr>
          <w:rFonts w:eastAsiaTheme="majorEastAsia"/>
        </w:rPr>
        <w:lastRenderedPageBreak/>
        <w:t>DYI:</w:t>
      </w:r>
      <w:r w:rsidR="00A17BA6" w:rsidRPr="00D26DB7">
        <w:rPr>
          <w:rFonts w:eastAsiaTheme="majorEastAsia"/>
        </w:rPr>
        <w:t xml:space="preserve"> Dekorace ze špalíčků na letní stůl</w:t>
      </w:r>
      <w:bookmarkEnd w:id="19"/>
    </w:p>
    <w:p w14:paraId="0020E7EB" w14:textId="77777777" w:rsidR="00A17BA6" w:rsidRPr="00D26DB7" w:rsidRDefault="00A17BA6" w:rsidP="00A17BA6">
      <w:pPr>
        <w:rPr>
          <w:rFonts w:ascii="Calibri" w:hAnsi="Calibri" w:cs="Calibri"/>
          <w:lang w:val="cs-CZ"/>
        </w:rPr>
      </w:pPr>
      <w:r w:rsidRPr="00D26DB7">
        <w:rPr>
          <w:rFonts w:ascii="Calibri" w:hAnsi="Calibri" w:cs="Calibri"/>
          <w:lang w:val="cs-CZ"/>
        </w:rPr>
        <w:t>Dřevěné prvky vlastní výroby jsou atraktivní výzdobou letní tabule a bílým muškátům dodávají krásný přírodní vzhled. Krátké špalíčky nařezané z větví slouží jako držáky na jmenovky a květinové zkumavky. Obal z delších špalíčků proměňuje obyčejný květináč v originální dekoraci</w:t>
      </w:r>
      <w:r>
        <w:rPr>
          <w:rFonts w:ascii="Calibri" w:hAnsi="Calibri" w:cs="Calibri"/>
          <w:lang w:val="cs-CZ"/>
        </w:rPr>
        <w:t xml:space="preserve"> doprostřed stolu</w:t>
      </w:r>
      <w:r w:rsidRPr="00D26DB7">
        <w:rPr>
          <w:rFonts w:ascii="Calibri" w:hAnsi="Calibri" w:cs="Calibri"/>
          <w:lang w:val="cs-CZ"/>
        </w:rPr>
        <w:t>.</w:t>
      </w:r>
    </w:p>
    <w:p w14:paraId="213C8B07" w14:textId="77777777"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2AAE4E75" w14:textId="735B5441"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11BC32D5" w14:textId="265F4156" w:rsidR="00F60BEB" w:rsidRPr="00F60BEB" w:rsidRDefault="001D63F5"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48" w:history="1">
        <w:r w:rsidR="00F60BEB" w:rsidRPr="00F60BEB">
          <w:rPr>
            <w:rStyle w:val="Hyperlink"/>
            <w:rFonts w:ascii="Calibri" w:hAnsi="Calibri" w:cs="Calibri"/>
            <w:b/>
            <w:bCs/>
            <w:lang w:val="cs-CZ"/>
          </w:rPr>
          <w:t>https://pelargonium-poinsettia.canto.global/b/PV77A</w:t>
        </w:r>
      </w:hyperlink>
    </w:p>
    <w:p w14:paraId="7C0499D8" w14:textId="77777777"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18C8EAFD" w14:textId="77777777" w:rsidR="00F60BEB" w:rsidRDefault="00623CA7" w:rsidP="00623CA7">
      <w:pPr>
        <w:rPr>
          <w:rFonts w:ascii="Calibri" w:hAnsi="Calibri" w:cs="Calibri"/>
          <w:lang w:val="cs-CZ"/>
        </w:rPr>
      </w:pPr>
      <w:r>
        <w:rPr>
          <w:rFonts w:ascii="Calibri" w:hAnsi="Calibri" w:cs="Calibri"/>
          <w:lang w:val="cs-CZ"/>
        </w:rPr>
        <w:t>Náhled:</w:t>
      </w:r>
    </w:p>
    <w:p w14:paraId="2E552394" w14:textId="787F420F" w:rsidR="005D2C52" w:rsidRDefault="001D63F5" w:rsidP="00623CA7">
      <w:pPr>
        <w:rPr>
          <w:rFonts w:asciiTheme="majorHAnsi" w:eastAsiaTheme="majorEastAsia" w:hAnsiTheme="majorHAnsi" w:cstheme="majorBidi"/>
          <w:b/>
          <w:bCs/>
          <w:color w:val="1F497D" w:themeColor="text2"/>
          <w:sz w:val="32"/>
          <w:szCs w:val="28"/>
          <w:lang w:val="cs-CZ"/>
        </w:rPr>
      </w:pPr>
      <w:r w:rsidRPr="001D63F5">
        <w:drawing>
          <wp:inline distT="0" distB="0" distL="0" distR="0" wp14:anchorId="451629C4" wp14:editId="7E4D28D4">
            <wp:extent cx="3076190" cy="1561905"/>
            <wp:effectExtent l="0" t="0" r="0" b="635"/>
            <wp:docPr id="5" name="Picture 5" descr="A picture containing indoor,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table, dining table&#10;&#10;Description automatically generated"/>
                    <pic:cNvPicPr/>
                  </pic:nvPicPr>
                  <pic:blipFill>
                    <a:blip r:embed="rId49"/>
                    <a:stretch>
                      <a:fillRect/>
                    </a:stretch>
                  </pic:blipFill>
                  <pic:spPr>
                    <a:xfrm>
                      <a:off x="0" y="0"/>
                      <a:ext cx="3076190" cy="1561905"/>
                    </a:xfrm>
                    <a:prstGeom prst="rect">
                      <a:avLst/>
                    </a:prstGeom>
                  </pic:spPr>
                </pic:pic>
              </a:graphicData>
            </a:graphic>
          </wp:inline>
        </w:drawing>
      </w:r>
      <w:r w:rsidR="005D2C52">
        <w:rPr>
          <w:lang w:val="cs-CZ"/>
        </w:rPr>
        <w:br w:type="page"/>
      </w:r>
    </w:p>
    <w:p w14:paraId="096DC67D" w14:textId="385EF7CC" w:rsidR="00A17BA6" w:rsidRPr="00D26DB7" w:rsidRDefault="00A17BA6" w:rsidP="005D2C52">
      <w:pPr>
        <w:pStyle w:val="TOCHeading"/>
        <w:rPr>
          <w:lang w:val="cs-CZ"/>
        </w:rPr>
      </w:pPr>
      <w:bookmarkStart w:id="20" w:name="_Toc97630431"/>
      <w:r>
        <w:rPr>
          <w:lang w:val="cs-CZ"/>
        </w:rPr>
        <w:lastRenderedPageBreak/>
        <w:t>Pěstování je radost</w:t>
      </w:r>
      <w:bookmarkEnd w:id="20"/>
      <w:r>
        <w:rPr>
          <w:lang w:val="cs-CZ"/>
        </w:rPr>
        <w:t xml:space="preserve"> </w:t>
      </w:r>
    </w:p>
    <w:p w14:paraId="53647204" w14:textId="77777777" w:rsidR="00A17BA6" w:rsidRPr="00D26DB7" w:rsidRDefault="00A17BA6" w:rsidP="00A17BA6">
      <w:pPr>
        <w:rPr>
          <w:rFonts w:ascii="Calibri" w:hAnsi="Calibri" w:cs="Calibri"/>
          <w:lang w:val="cs-CZ"/>
        </w:rPr>
      </w:pPr>
      <w:r w:rsidRPr="00D26DB7">
        <w:rPr>
          <w:rFonts w:ascii="Calibri" w:hAnsi="Calibri" w:cs="Calibri"/>
          <w:lang w:val="cs-CZ"/>
        </w:rPr>
        <w:t xml:space="preserve">Muškáty jsou zárukou záplavy květů bez větší námahy. Vše, co tato rozmanitě kvetoucí rostlina potřebuje, aby od jara do podzimu krásně vypadala, je slunce, voda a pravidelné hnojení. Používejte kvalitní substrát, dbejte na dostatek místa a dobrou drenáž. Muškáty se vám odmění bohatými květy, ať už jimi osázíte květináče, truhlíky nebo záhony. </w:t>
      </w:r>
    </w:p>
    <w:p w14:paraId="2157E88B" w14:textId="77777777"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4480F2AA" w14:textId="219609CA"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r>
        <w:rPr>
          <w:rFonts w:ascii="Calibri" w:hAnsi="Calibri" w:cs="Calibri"/>
          <w:lang w:val="cs-CZ"/>
        </w:rPr>
        <w:t>Fotografie ke stažení:</w:t>
      </w:r>
    </w:p>
    <w:p w14:paraId="14025337" w14:textId="194924CF" w:rsidR="00F60BEB" w:rsidRPr="00F60BEB" w:rsidRDefault="001D63F5"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b/>
          <w:bCs/>
          <w:lang w:val="cs-CZ"/>
        </w:rPr>
      </w:pPr>
      <w:hyperlink r:id="rId50" w:history="1">
        <w:r w:rsidR="00F60BEB" w:rsidRPr="00F60BEB">
          <w:rPr>
            <w:rStyle w:val="Hyperlink"/>
            <w:rFonts w:ascii="Calibri" w:hAnsi="Calibri" w:cs="Calibri"/>
            <w:b/>
            <w:bCs/>
            <w:lang w:val="cs-CZ"/>
          </w:rPr>
          <w:t>https://pelargonium-poinsettia.canto.global/b/JOABG</w:t>
        </w:r>
      </w:hyperlink>
    </w:p>
    <w:p w14:paraId="21EA3941" w14:textId="77777777" w:rsidR="00623CA7" w:rsidRDefault="00623CA7" w:rsidP="00623CA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Calibri"/>
          <w:lang w:val="cs-CZ"/>
        </w:rPr>
      </w:pPr>
    </w:p>
    <w:p w14:paraId="390047FA" w14:textId="2B54828C" w:rsidR="00B13680" w:rsidRDefault="00623CA7" w:rsidP="00623CA7">
      <w:pPr>
        <w:rPr>
          <w:rFonts w:ascii="Calibri" w:hAnsi="Calibri"/>
          <w:bCs/>
        </w:rPr>
      </w:pPr>
      <w:r>
        <w:rPr>
          <w:rFonts w:ascii="Calibri" w:hAnsi="Calibri" w:cs="Calibri"/>
          <w:lang w:val="cs-CZ"/>
        </w:rPr>
        <w:t>Náhled:</w:t>
      </w:r>
    </w:p>
    <w:p w14:paraId="30417582" w14:textId="69EBECE8" w:rsidR="00FE0192" w:rsidRPr="00D65EF2" w:rsidRDefault="001D63F5" w:rsidP="00FE0192">
      <w:pPr>
        <w:pStyle w:val="NormalWeb"/>
        <w:spacing w:line="276" w:lineRule="auto"/>
        <w:rPr>
          <w:rFonts w:ascii="Calibri" w:hAnsi="Calibri"/>
          <w:vertAlign w:val="subscript"/>
          <w:lang w:val="en-GB"/>
        </w:rPr>
      </w:pPr>
      <w:r w:rsidRPr="001D63F5">
        <w:drawing>
          <wp:inline distT="0" distB="0" distL="0" distR="0" wp14:anchorId="1AEC7818" wp14:editId="7CC7F533">
            <wp:extent cx="6476190" cy="1876190"/>
            <wp:effectExtent l="0" t="0" r="1270" b="0"/>
            <wp:docPr id="4" name="Picture 4" descr="A collage of people working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 working in a garden&#10;&#10;Description automatically generated with low confidence"/>
                    <pic:cNvPicPr/>
                  </pic:nvPicPr>
                  <pic:blipFill>
                    <a:blip r:embed="rId51"/>
                    <a:stretch>
                      <a:fillRect/>
                    </a:stretch>
                  </pic:blipFill>
                  <pic:spPr>
                    <a:xfrm>
                      <a:off x="0" y="0"/>
                      <a:ext cx="6476190" cy="1876190"/>
                    </a:xfrm>
                    <a:prstGeom prst="rect">
                      <a:avLst/>
                    </a:prstGeom>
                  </pic:spPr>
                </pic:pic>
              </a:graphicData>
            </a:graphic>
          </wp:inline>
        </w:drawing>
      </w:r>
    </w:p>
    <w:p w14:paraId="2764B6FB" w14:textId="3A801A08" w:rsidR="00A61156" w:rsidRPr="00FE0192" w:rsidRDefault="00A61156" w:rsidP="00FE0192"/>
    <w:sectPr w:rsidR="00A61156" w:rsidRPr="00FE0192" w:rsidSect="00C92016">
      <w:headerReference w:type="even" r:id="rId52"/>
      <w:headerReference w:type="default" r:id="rId53"/>
      <w:headerReference w:type="first" r:id="rId54"/>
      <w:pgSz w:w="11901" w:h="16840"/>
      <w:pgMar w:top="2508" w:right="851" w:bottom="1928" w:left="851"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9FE22" w14:textId="77777777" w:rsidR="00A9324B" w:rsidRDefault="00A9324B" w:rsidP="000E6AD4">
      <w:r>
        <w:separator/>
      </w:r>
    </w:p>
  </w:endnote>
  <w:endnote w:type="continuationSeparator" w:id="0">
    <w:p w14:paraId="23773F26" w14:textId="77777777" w:rsidR="00A9324B" w:rsidRDefault="00A9324B" w:rsidP="000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Goudy Old Style">
    <w:altName w:val="Goudy Old Style"/>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A60F" w14:textId="77777777" w:rsidR="00A9324B" w:rsidRDefault="00A9324B" w:rsidP="000E6AD4">
      <w:r>
        <w:separator/>
      </w:r>
    </w:p>
  </w:footnote>
  <w:footnote w:type="continuationSeparator" w:id="0">
    <w:p w14:paraId="3205F919" w14:textId="77777777" w:rsidR="00A9324B" w:rsidRDefault="00A9324B" w:rsidP="000E6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7205" w14:textId="77777777" w:rsidR="007B3CB0" w:rsidRDefault="001D63F5">
    <w:pPr>
      <w:pStyle w:val="Header"/>
    </w:pPr>
    <w:r>
      <w:rPr>
        <w:noProof/>
      </w:rPr>
      <w:pict w14:anchorId="01A8E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Pelargonium_Lh"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FDF7" w14:textId="2ABAF0D8" w:rsidR="007B3CB0" w:rsidRDefault="00F75AAE">
    <w:pPr>
      <w:pStyle w:val="Header"/>
    </w:pPr>
    <w:r>
      <w:rPr>
        <w:noProof/>
      </w:rPr>
      <w:drawing>
        <wp:anchor distT="0" distB="0" distL="114300" distR="114300" simplePos="0" relativeHeight="251662336" behindDoc="1" locked="0" layoutInCell="1" allowOverlap="1" wp14:anchorId="60B66469" wp14:editId="342EACA4">
          <wp:simplePos x="0" y="0"/>
          <wp:positionH relativeFrom="column">
            <wp:posOffset>-612343</wp:posOffset>
          </wp:positionH>
          <wp:positionV relativeFrom="paragraph">
            <wp:posOffset>-1136650</wp:posOffset>
          </wp:positionV>
          <wp:extent cx="7732922" cy="10849357"/>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E non-EU press paper 2020 final.jpg"/>
                  <pic:cNvPicPr/>
                </pic:nvPicPr>
                <pic:blipFill>
                  <a:blip r:embed="rId1"/>
                  <a:stretch>
                    <a:fillRect/>
                  </a:stretch>
                </pic:blipFill>
                <pic:spPr>
                  <a:xfrm>
                    <a:off x="0" y="0"/>
                    <a:ext cx="7732922" cy="1084935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740B" w14:textId="77777777" w:rsidR="007B3CB0" w:rsidRDefault="001D63F5">
    <w:pPr>
      <w:pStyle w:val="Header"/>
    </w:pPr>
    <w:r>
      <w:rPr>
        <w:noProof/>
      </w:rPr>
      <w:pict w14:anchorId="160F0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Pelargonium_Lh"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64458"/>
    <w:multiLevelType w:val="hybridMultilevel"/>
    <w:tmpl w:val="3A3EC9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D4"/>
    <w:rsid w:val="000031AF"/>
    <w:rsid w:val="00003C7E"/>
    <w:rsid w:val="0000426C"/>
    <w:rsid w:val="00005E55"/>
    <w:rsid w:val="00006053"/>
    <w:rsid w:val="00012D6E"/>
    <w:rsid w:val="00012D97"/>
    <w:rsid w:val="0001376E"/>
    <w:rsid w:val="00017FDD"/>
    <w:rsid w:val="00025A75"/>
    <w:rsid w:val="00041A80"/>
    <w:rsid w:val="00044642"/>
    <w:rsid w:val="000470E4"/>
    <w:rsid w:val="0005385D"/>
    <w:rsid w:val="00056BC9"/>
    <w:rsid w:val="00064761"/>
    <w:rsid w:val="000672EF"/>
    <w:rsid w:val="00067352"/>
    <w:rsid w:val="00070AF8"/>
    <w:rsid w:val="00072709"/>
    <w:rsid w:val="00075280"/>
    <w:rsid w:val="00075A20"/>
    <w:rsid w:val="00086D45"/>
    <w:rsid w:val="00092A75"/>
    <w:rsid w:val="000A0FA4"/>
    <w:rsid w:val="000B0B85"/>
    <w:rsid w:val="000B51FE"/>
    <w:rsid w:val="000C5313"/>
    <w:rsid w:val="000C696C"/>
    <w:rsid w:val="000D0A9C"/>
    <w:rsid w:val="000D0DFC"/>
    <w:rsid w:val="000D2766"/>
    <w:rsid w:val="000D5462"/>
    <w:rsid w:val="000D56F1"/>
    <w:rsid w:val="000D6CF8"/>
    <w:rsid w:val="000E6AD4"/>
    <w:rsid w:val="000E7771"/>
    <w:rsid w:val="000E7ADF"/>
    <w:rsid w:val="000F0830"/>
    <w:rsid w:val="000F0994"/>
    <w:rsid w:val="00102AA2"/>
    <w:rsid w:val="00107C66"/>
    <w:rsid w:val="00117415"/>
    <w:rsid w:val="00121350"/>
    <w:rsid w:val="00123C11"/>
    <w:rsid w:val="001258B7"/>
    <w:rsid w:val="00130924"/>
    <w:rsid w:val="00131358"/>
    <w:rsid w:val="00134BDF"/>
    <w:rsid w:val="00135BF8"/>
    <w:rsid w:val="00135C93"/>
    <w:rsid w:val="00140AC1"/>
    <w:rsid w:val="00143710"/>
    <w:rsid w:val="001565C9"/>
    <w:rsid w:val="001638B6"/>
    <w:rsid w:val="00164142"/>
    <w:rsid w:val="00166068"/>
    <w:rsid w:val="00172144"/>
    <w:rsid w:val="001756EF"/>
    <w:rsid w:val="00176025"/>
    <w:rsid w:val="0019131C"/>
    <w:rsid w:val="0019170E"/>
    <w:rsid w:val="00191974"/>
    <w:rsid w:val="001929FC"/>
    <w:rsid w:val="001A2783"/>
    <w:rsid w:val="001A2C83"/>
    <w:rsid w:val="001A335E"/>
    <w:rsid w:val="001B02A6"/>
    <w:rsid w:val="001B2E6D"/>
    <w:rsid w:val="001B356F"/>
    <w:rsid w:val="001B706C"/>
    <w:rsid w:val="001C3152"/>
    <w:rsid w:val="001C6CD3"/>
    <w:rsid w:val="001D26F1"/>
    <w:rsid w:val="001D29D2"/>
    <w:rsid w:val="001D62D4"/>
    <w:rsid w:val="001D63F5"/>
    <w:rsid w:val="001D7D77"/>
    <w:rsid w:val="001D7E49"/>
    <w:rsid w:val="001E2C75"/>
    <w:rsid w:val="0020510F"/>
    <w:rsid w:val="002062D6"/>
    <w:rsid w:val="00210BA2"/>
    <w:rsid w:val="00213546"/>
    <w:rsid w:val="00215931"/>
    <w:rsid w:val="00216F70"/>
    <w:rsid w:val="00220960"/>
    <w:rsid w:val="00220C8F"/>
    <w:rsid w:val="00224700"/>
    <w:rsid w:val="00231935"/>
    <w:rsid w:val="002331BF"/>
    <w:rsid w:val="002413A6"/>
    <w:rsid w:val="00243A1F"/>
    <w:rsid w:val="00243FB3"/>
    <w:rsid w:val="00244F6E"/>
    <w:rsid w:val="0024611C"/>
    <w:rsid w:val="00246C9F"/>
    <w:rsid w:val="00253C3F"/>
    <w:rsid w:val="0025741D"/>
    <w:rsid w:val="00257A01"/>
    <w:rsid w:val="00260909"/>
    <w:rsid w:val="00264089"/>
    <w:rsid w:val="00266362"/>
    <w:rsid w:val="002664EA"/>
    <w:rsid w:val="00271AC3"/>
    <w:rsid w:val="00272BD3"/>
    <w:rsid w:val="002746C2"/>
    <w:rsid w:val="00274C6D"/>
    <w:rsid w:val="002778E0"/>
    <w:rsid w:val="00284F77"/>
    <w:rsid w:val="00290A25"/>
    <w:rsid w:val="00292321"/>
    <w:rsid w:val="00294467"/>
    <w:rsid w:val="00296BB8"/>
    <w:rsid w:val="002A1341"/>
    <w:rsid w:val="002A28F9"/>
    <w:rsid w:val="002A464B"/>
    <w:rsid w:val="002B000A"/>
    <w:rsid w:val="002B02CF"/>
    <w:rsid w:val="002B6A52"/>
    <w:rsid w:val="002C3069"/>
    <w:rsid w:val="002C481E"/>
    <w:rsid w:val="002D52FD"/>
    <w:rsid w:val="002D78BF"/>
    <w:rsid w:val="002E4336"/>
    <w:rsid w:val="002E5A92"/>
    <w:rsid w:val="002E6ACF"/>
    <w:rsid w:val="002E6B22"/>
    <w:rsid w:val="002E7B09"/>
    <w:rsid w:val="002F01E1"/>
    <w:rsid w:val="002F19EC"/>
    <w:rsid w:val="002F367E"/>
    <w:rsid w:val="003009FB"/>
    <w:rsid w:val="00301139"/>
    <w:rsid w:val="00306642"/>
    <w:rsid w:val="0031194E"/>
    <w:rsid w:val="00312356"/>
    <w:rsid w:val="0032068E"/>
    <w:rsid w:val="003207E9"/>
    <w:rsid w:val="0032389C"/>
    <w:rsid w:val="0032746B"/>
    <w:rsid w:val="00327F75"/>
    <w:rsid w:val="00334689"/>
    <w:rsid w:val="00336E58"/>
    <w:rsid w:val="00341088"/>
    <w:rsid w:val="00341743"/>
    <w:rsid w:val="0034179C"/>
    <w:rsid w:val="00341EB7"/>
    <w:rsid w:val="00343EA6"/>
    <w:rsid w:val="00350DFA"/>
    <w:rsid w:val="00352A34"/>
    <w:rsid w:val="00357E27"/>
    <w:rsid w:val="003620F3"/>
    <w:rsid w:val="00364347"/>
    <w:rsid w:val="00367825"/>
    <w:rsid w:val="00381571"/>
    <w:rsid w:val="00383DDC"/>
    <w:rsid w:val="00387547"/>
    <w:rsid w:val="0039707A"/>
    <w:rsid w:val="00397C3F"/>
    <w:rsid w:val="00397FF6"/>
    <w:rsid w:val="003A5864"/>
    <w:rsid w:val="003C30A8"/>
    <w:rsid w:val="003D620E"/>
    <w:rsid w:val="003F1DBA"/>
    <w:rsid w:val="003F52A5"/>
    <w:rsid w:val="004029DF"/>
    <w:rsid w:val="004034F1"/>
    <w:rsid w:val="0040420C"/>
    <w:rsid w:val="00412695"/>
    <w:rsid w:val="00413773"/>
    <w:rsid w:val="004168FA"/>
    <w:rsid w:val="00417D50"/>
    <w:rsid w:val="004225D0"/>
    <w:rsid w:val="00424AF0"/>
    <w:rsid w:val="00431408"/>
    <w:rsid w:val="00437D4A"/>
    <w:rsid w:val="004426F7"/>
    <w:rsid w:val="004427E9"/>
    <w:rsid w:val="00443200"/>
    <w:rsid w:val="00444E4B"/>
    <w:rsid w:val="004462B1"/>
    <w:rsid w:val="004561C3"/>
    <w:rsid w:val="0045785E"/>
    <w:rsid w:val="00457D78"/>
    <w:rsid w:val="00464514"/>
    <w:rsid w:val="00466947"/>
    <w:rsid w:val="00467A4E"/>
    <w:rsid w:val="004702D9"/>
    <w:rsid w:val="00471079"/>
    <w:rsid w:val="0047115C"/>
    <w:rsid w:val="004740B3"/>
    <w:rsid w:val="004840A6"/>
    <w:rsid w:val="004845AB"/>
    <w:rsid w:val="0048639F"/>
    <w:rsid w:val="004901F1"/>
    <w:rsid w:val="0049029D"/>
    <w:rsid w:val="00496D81"/>
    <w:rsid w:val="004A3238"/>
    <w:rsid w:val="004A69C4"/>
    <w:rsid w:val="004A7955"/>
    <w:rsid w:val="004B0F7F"/>
    <w:rsid w:val="004B0FE1"/>
    <w:rsid w:val="004B1293"/>
    <w:rsid w:val="004B1C69"/>
    <w:rsid w:val="004B5146"/>
    <w:rsid w:val="004C0122"/>
    <w:rsid w:val="004C0830"/>
    <w:rsid w:val="004C3DDC"/>
    <w:rsid w:val="004C5A5E"/>
    <w:rsid w:val="004C6A30"/>
    <w:rsid w:val="004C78AA"/>
    <w:rsid w:val="004D2B87"/>
    <w:rsid w:val="004E28A3"/>
    <w:rsid w:val="004E2C25"/>
    <w:rsid w:val="004E3463"/>
    <w:rsid w:val="004E51DD"/>
    <w:rsid w:val="004E5E3B"/>
    <w:rsid w:val="004F045D"/>
    <w:rsid w:val="004F0D30"/>
    <w:rsid w:val="004F51BE"/>
    <w:rsid w:val="004F69E5"/>
    <w:rsid w:val="00500F1B"/>
    <w:rsid w:val="0050686B"/>
    <w:rsid w:val="00506991"/>
    <w:rsid w:val="00517F15"/>
    <w:rsid w:val="00523F5E"/>
    <w:rsid w:val="00525F15"/>
    <w:rsid w:val="005308A6"/>
    <w:rsid w:val="0055060B"/>
    <w:rsid w:val="00551274"/>
    <w:rsid w:val="00551D38"/>
    <w:rsid w:val="0055369F"/>
    <w:rsid w:val="0055466C"/>
    <w:rsid w:val="0056423E"/>
    <w:rsid w:val="00564B2B"/>
    <w:rsid w:val="00566859"/>
    <w:rsid w:val="00572119"/>
    <w:rsid w:val="005832A0"/>
    <w:rsid w:val="00592439"/>
    <w:rsid w:val="0059618C"/>
    <w:rsid w:val="005A24D7"/>
    <w:rsid w:val="005B32F7"/>
    <w:rsid w:val="005C28D4"/>
    <w:rsid w:val="005C3873"/>
    <w:rsid w:val="005C4920"/>
    <w:rsid w:val="005D04C1"/>
    <w:rsid w:val="005D26C7"/>
    <w:rsid w:val="005D2ABB"/>
    <w:rsid w:val="005D2C52"/>
    <w:rsid w:val="005D57A1"/>
    <w:rsid w:val="005E15FA"/>
    <w:rsid w:val="005E1A13"/>
    <w:rsid w:val="005E1F27"/>
    <w:rsid w:val="005E34EB"/>
    <w:rsid w:val="005E4B19"/>
    <w:rsid w:val="005F24F0"/>
    <w:rsid w:val="005F67CC"/>
    <w:rsid w:val="005F6DF1"/>
    <w:rsid w:val="00601ACC"/>
    <w:rsid w:val="00603474"/>
    <w:rsid w:val="00612F4C"/>
    <w:rsid w:val="0061592B"/>
    <w:rsid w:val="00616925"/>
    <w:rsid w:val="00620357"/>
    <w:rsid w:val="006207FD"/>
    <w:rsid w:val="00622289"/>
    <w:rsid w:val="00623CA7"/>
    <w:rsid w:val="00634156"/>
    <w:rsid w:val="00635281"/>
    <w:rsid w:val="00637B70"/>
    <w:rsid w:val="006404A1"/>
    <w:rsid w:val="00641A34"/>
    <w:rsid w:val="0064284D"/>
    <w:rsid w:val="00653241"/>
    <w:rsid w:val="0065389F"/>
    <w:rsid w:val="0065435A"/>
    <w:rsid w:val="00654962"/>
    <w:rsid w:val="00660569"/>
    <w:rsid w:val="0066093E"/>
    <w:rsid w:val="006645CA"/>
    <w:rsid w:val="006672A0"/>
    <w:rsid w:val="00671AE7"/>
    <w:rsid w:val="00675F1B"/>
    <w:rsid w:val="0067675C"/>
    <w:rsid w:val="00681B04"/>
    <w:rsid w:val="0068308F"/>
    <w:rsid w:val="00691A19"/>
    <w:rsid w:val="00691EC6"/>
    <w:rsid w:val="0069439C"/>
    <w:rsid w:val="00696D8D"/>
    <w:rsid w:val="006A1E43"/>
    <w:rsid w:val="006A2DFE"/>
    <w:rsid w:val="006A39C1"/>
    <w:rsid w:val="006A3D86"/>
    <w:rsid w:val="006A5F85"/>
    <w:rsid w:val="006B4AB3"/>
    <w:rsid w:val="006B6D8A"/>
    <w:rsid w:val="006C1149"/>
    <w:rsid w:val="006C2392"/>
    <w:rsid w:val="006C4454"/>
    <w:rsid w:val="006C4BCF"/>
    <w:rsid w:val="006E63B0"/>
    <w:rsid w:val="006F1AD8"/>
    <w:rsid w:val="006F4ABD"/>
    <w:rsid w:val="00705FE9"/>
    <w:rsid w:val="007069B5"/>
    <w:rsid w:val="00712E6D"/>
    <w:rsid w:val="00713B36"/>
    <w:rsid w:val="00715AB7"/>
    <w:rsid w:val="007217C1"/>
    <w:rsid w:val="007230D8"/>
    <w:rsid w:val="00724A71"/>
    <w:rsid w:val="00730DCD"/>
    <w:rsid w:val="00732257"/>
    <w:rsid w:val="0073260F"/>
    <w:rsid w:val="00733606"/>
    <w:rsid w:val="00734567"/>
    <w:rsid w:val="00734F36"/>
    <w:rsid w:val="007443FB"/>
    <w:rsid w:val="007445EE"/>
    <w:rsid w:val="00746FF9"/>
    <w:rsid w:val="007504E6"/>
    <w:rsid w:val="007523C7"/>
    <w:rsid w:val="007574D2"/>
    <w:rsid w:val="007609F5"/>
    <w:rsid w:val="00760D16"/>
    <w:rsid w:val="00766BD9"/>
    <w:rsid w:val="007719B1"/>
    <w:rsid w:val="00772ECE"/>
    <w:rsid w:val="007732FF"/>
    <w:rsid w:val="00773D56"/>
    <w:rsid w:val="00775D83"/>
    <w:rsid w:val="007807FA"/>
    <w:rsid w:val="0078093D"/>
    <w:rsid w:val="00786F6D"/>
    <w:rsid w:val="00787D74"/>
    <w:rsid w:val="00791DEC"/>
    <w:rsid w:val="007966AC"/>
    <w:rsid w:val="0079777C"/>
    <w:rsid w:val="007A6033"/>
    <w:rsid w:val="007A6BA3"/>
    <w:rsid w:val="007B102A"/>
    <w:rsid w:val="007B2FE2"/>
    <w:rsid w:val="007B3CB0"/>
    <w:rsid w:val="007B55AC"/>
    <w:rsid w:val="007B75DA"/>
    <w:rsid w:val="007C1071"/>
    <w:rsid w:val="007C3707"/>
    <w:rsid w:val="007D690D"/>
    <w:rsid w:val="007E3799"/>
    <w:rsid w:val="007E5578"/>
    <w:rsid w:val="007E6D79"/>
    <w:rsid w:val="007E7A3C"/>
    <w:rsid w:val="007F2DEB"/>
    <w:rsid w:val="00800852"/>
    <w:rsid w:val="008040CE"/>
    <w:rsid w:val="00804ECF"/>
    <w:rsid w:val="008122F9"/>
    <w:rsid w:val="00827A12"/>
    <w:rsid w:val="00835BB2"/>
    <w:rsid w:val="00842AAF"/>
    <w:rsid w:val="00847379"/>
    <w:rsid w:val="008500AE"/>
    <w:rsid w:val="0085737E"/>
    <w:rsid w:val="00863047"/>
    <w:rsid w:val="00864742"/>
    <w:rsid w:val="00864E5B"/>
    <w:rsid w:val="008856E3"/>
    <w:rsid w:val="008A0282"/>
    <w:rsid w:val="008C2DC4"/>
    <w:rsid w:val="008C778E"/>
    <w:rsid w:val="008D081A"/>
    <w:rsid w:val="008D388E"/>
    <w:rsid w:val="008E08F5"/>
    <w:rsid w:val="008E4679"/>
    <w:rsid w:val="008E7B48"/>
    <w:rsid w:val="008F3FCA"/>
    <w:rsid w:val="008F7745"/>
    <w:rsid w:val="00925749"/>
    <w:rsid w:val="009302EA"/>
    <w:rsid w:val="009304B4"/>
    <w:rsid w:val="009372D0"/>
    <w:rsid w:val="00941660"/>
    <w:rsid w:val="00942131"/>
    <w:rsid w:val="0096040B"/>
    <w:rsid w:val="00960DF7"/>
    <w:rsid w:val="009642E7"/>
    <w:rsid w:val="0096685D"/>
    <w:rsid w:val="00974F70"/>
    <w:rsid w:val="00975C9D"/>
    <w:rsid w:val="00976A9C"/>
    <w:rsid w:val="009802B5"/>
    <w:rsid w:val="00983965"/>
    <w:rsid w:val="00984B16"/>
    <w:rsid w:val="00985EAF"/>
    <w:rsid w:val="009874DB"/>
    <w:rsid w:val="0099007E"/>
    <w:rsid w:val="009961EF"/>
    <w:rsid w:val="0099797C"/>
    <w:rsid w:val="009A1977"/>
    <w:rsid w:val="009A3186"/>
    <w:rsid w:val="009A6350"/>
    <w:rsid w:val="009A64EB"/>
    <w:rsid w:val="009B4655"/>
    <w:rsid w:val="009B6CA4"/>
    <w:rsid w:val="009B766B"/>
    <w:rsid w:val="009B7DBE"/>
    <w:rsid w:val="009C6860"/>
    <w:rsid w:val="009C7D14"/>
    <w:rsid w:val="009D0C60"/>
    <w:rsid w:val="009D2C8A"/>
    <w:rsid w:val="009D4A38"/>
    <w:rsid w:val="009D5B12"/>
    <w:rsid w:val="009D7A70"/>
    <w:rsid w:val="009F0A00"/>
    <w:rsid w:val="009F38CB"/>
    <w:rsid w:val="00A0151F"/>
    <w:rsid w:val="00A02C87"/>
    <w:rsid w:val="00A0651C"/>
    <w:rsid w:val="00A06B69"/>
    <w:rsid w:val="00A129AC"/>
    <w:rsid w:val="00A12BD8"/>
    <w:rsid w:val="00A17BA6"/>
    <w:rsid w:val="00A2087C"/>
    <w:rsid w:val="00A227F7"/>
    <w:rsid w:val="00A33A13"/>
    <w:rsid w:val="00A33C7E"/>
    <w:rsid w:val="00A33FC6"/>
    <w:rsid w:val="00A41B3F"/>
    <w:rsid w:val="00A41F60"/>
    <w:rsid w:val="00A45ED4"/>
    <w:rsid w:val="00A510B1"/>
    <w:rsid w:val="00A533D5"/>
    <w:rsid w:val="00A61156"/>
    <w:rsid w:val="00A643D5"/>
    <w:rsid w:val="00A70D50"/>
    <w:rsid w:val="00A72540"/>
    <w:rsid w:val="00A76FA8"/>
    <w:rsid w:val="00A77163"/>
    <w:rsid w:val="00A862D9"/>
    <w:rsid w:val="00A87528"/>
    <w:rsid w:val="00A92DEA"/>
    <w:rsid w:val="00A9324B"/>
    <w:rsid w:val="00AA6396"/>
    <w:rsid w:val="00AB1804"/>
    <w:rsid w:val="00AC70BA"/>
    <w:rsid w:val="00AD2902"/>
    <w:rsid w:val="00AD7C57"/>
    <w:rsid w:val="00AE1E2F"/>
    <w:rsid w:val="00AE2B71"/>
    <w:rsid w:val="00AE2D68"/>
    <w:rsid w:val="00AE4B78"/>
    <w:rsid w:val="00AE7438"/>
    <w:rsid w:val="00AF2202"/>
    <w:rsid w:val="00AF2F78"/>
    <w:rsid w:val="00B01208"/>
    <w:rsid w:val="00B07AA0"/>
    <w:rsid w:val="00B109CA"/>
    <w:rsid w:val="00B13680"/>
    <w:rsid w:val="00B178B0"/>
    <w:rsid w:val="00B2725E"/>
    <w:rsid w:val="00B35595"/>
    <w:rsid w:val="00B370C5"/>
    <w:rsid w:val="00B43D6B"/>
    <w:rsid w:val="00B46692"/>
    <w:rsid w:val="00B503EA"/>
    <w:rsid w:val="00B51DF1"/>
    <w:rsid w:val="00B52051"/>
    <w:rsid w:val="00B65654"/>
    <w:rsid w:val="00B705C7"/>
    <w:rsid w:val="00B72B7D"/>
    <w:rsid w:val="00B73D71"/>
    <w:rsid w:val="00B771DA"/>
    <w:rsid w:val="00B7779F"/>
    <w:rsid w:val="00B77D3A"/>
    <w:rsid w:val="00B86C66"/>
    <w:rsid w:val="00BA7830"/>
    <w:rsid w:val="00BB4711"/>
    <w:rsid w:val="00BB5812"/>
    <w:rsid w:val="00BB6C95"/>
    <w:rsid w:val="00BC19A6"/>
    <w:rsid w:val="00BC50BF"/>
    <w:rsid w:val="00BD1C06"/>
    <w:rsid w:val="00BD6A01"/>
    <w:rsid w:val="00BE2018"/>
    <w:rsid w:val="00BF43C1"/>
    <w:rsid w:val="00C02EF9"/>
    <w:rsid w:val="00C069F5"/>
    <w:rsid w:val="00C06A27"/>
    <w:rsid w:val="00C10448"/>
    <w:rsid w:val="00C11114"/>
    <w:rsid w:val="00C12F86"/>
    <w:rsid w:val="00C31975"/>
    <w:rsid w:val="00C35667"/>
    <w:rsid w:val="00C472E5"/>
    <w:rsid w:val="00C6303D"/>
    <w:rsid w:val="00C64873"/>
    <w:rsid w:val="00C70841"/>
    <w:rsid w:val="00C92016"/>
    <w:rsid w:val="00C954AE"/>
    <w:rsid w:val="00C96348"/>
    <w:rsid w:val="00CB614B"/>
    <w:rsid w:val="00CB6DBE"/>
    <w:rsid w:val="00CB70C9"/>
    <w:rsid w:val="00CB70DF"/>
    <w:rsid w:val="00CC4B43"/>
    <w:rsid w:val="00CC71FE"/>
    <w:rsid w:val="00CE53E1"/>
    <w:rsid w:val="00CF4164"/>
    <w:rsid w:val="00D019AB"/>
    <w:rsid w:val="00D06B40"/>
    <w:rsid w:val="00D06D84"/>
    <w:rsid w:val="00D1220B"/>
    <w:rsid w:val="00D20F4B"/>
    <w:rsid w:val="00D2149A"/>
    <w:rsid w:val="00D2452B"/>
    <w:rsid w:val="00D24A13"/>
    <w:rsid w:val="00D27CA3"/>
    <w:rsid w:val="00D302BA"/>
    <w:rsid w:val="00D30AF7"/>
    <w:rsid w:val="00D321B4"/>
    <w:rsid w:val="00D438CE"/>
    <w:rsid w:val="00D46414"/>
    <w:rsid w:val="00D5227D"/>
    <w:rsid w:val="00D621BF"/>
    <w:rsid w:val="00D75098"/>
    <w:rsid w:val="00D82D89"/>
    <w:rsid w:val="00D87CC6"/>
    <w:rsid w:val="00D905EF"/>
    <w:rsid w:val="00D94D0D"/>
    <w:rsid w:val="00DB40E0"/>
    <w:rsid w:val="00DB571B"/>
    <w:rsid w:val="00DB6FF6"/>
    <w:rsid w:val="00DC6762"/>
    <w:rsid w:val="00DD10CA"/>
    <w:rsid w:val="00DD1350"/>
    <w:rsid w:val="00DD5945"/>
    <w:rsid w:val="00DE3121"/>
    <w:rsid w:val="00DE6206"/>
    <w:rsid w:val="00DF1E8E"/>
    <w:rsid w:val="00DF5A37"/>
    <w:rsid w:val="00DF70F6"/>
    <w:rsid w:val="00E062DF"/>
    <w:rsid w:val="00E20432"/>
    <w:rsid w:val="00E20584"/>
    <w:rsid w:val="00E24548"/>
    <w:rsid w:val="00E310BE"/>
    <w:rsid w:val="00E33D9B"/>
    <w:rsid w:val="00E5178B"/>
    <w:rsid w:val="00E52746"/>
    <w:rsid w:val="00E61E52"/>
    <w:rsid w:val="00E6363B"/>
    <w:rsid w:val="00E714E8"/>
    <w:rsid w:val="00E7432E"/>
    <w:rsid w:val="00E766C4"/>
    <w:rsid w:val="00E77712"/>
    <w:rsid w:val="00E77DE5"/>
    <w:rsid w:val="00E839D1"/>
    <w:rsid w:val="00E84E4A"/>
    <w:rsid w:val="00EA0EC6"/>
    <w:rsid w:val="00EA58E3"/>
    <w:rsid w:val="00EA6D20"/>
    <w:rsid w:val="00EA75BB"/>
    <w:rsid w:val="00EB29BE"/>
    <w:rsid w:val="00EB44C5"/>
    <w:rsid w:val="00EB463D"/>
    <w:rsid w:val="00EB5B9D"/>
    <w:rsid w:val="00EB6ECC"/>
    <w:rsid w:val="00EC4B4E"/>
    <w:rsid w:val="00EC52D4"/>
    <w:rsid w:val="00EC5A06"/>
    <w:rsid w:val="00EC7917"/>
    <w:rsid w:val="00ED2C12"/>
    <w:rsid w:val="00ED48A6"/>
    <w:rsid w:val="00ED5569"/>
    <w:rsid w:val="00EE0077"/>
    <w:rsid w:val="00EE26AF"/>
    <w:rsid w:val="00EE3E4F"/>
    <w:rsid w:val="00EF2784"/>
    <w:rsid w:val="00EF2A54"/>
    <w:rsid w:val="00F00485"/>
    <w:rsid w:val="00F06223"/>
    <w:rsid w:val="00F10239"/>
    <w:rsid w:val="00F11309"/>
    <w:rsid w:val="00F13430"/>
    <w:rsid w:val="00F1631F"/>
    <w:rsid w:val="00F16580"/>
    <w:rsid w:val="00F17AE2"/>
    <w:rsid w:val="00F225DB"/>
    <w:rsid w:val="00F25900"/>
    <w:rsid w:val="00F34C56"/>
    <w:rsid w:val="00F34FE0"/>
    <w:rsid w:val="00F37DAD"/>
    <w:rsid w:val="00F464B1"/>
    <w:rsid w:val="00F50417"/>
    <w:rsid w:val="00F50683"/>
    <w:rsid w:val="00F508FD"/>
    <w:rsid w:val="00F536C1"/>
    <w:rsid w:val="00F53D12"/>
    <w:rsid w:val="00F57EEB"/>
    <w:rsid w:val="00F60BEB"/>
    <w:rsid w:val="00F644AF"/>
    <w:rsid w:val="00F664A0"/>
    <w:rsid w:val="00F70AD2"/>
    <w:rsid w:val="00F725B5"/>
    <w:rsid w:val="00F747CE"/>
    <w:rsid w:val="00F74FD0"/>
    <w:rsid w:val="00F75AAE"/>
    <w:rsid w:val="00F77D88"/>
    <w:rsid w:val="00F805CC"/>
    <w:rsid w:val="00F81858"/>
    <w:rsid w:val="00F858C5"/>
    <w:rsid w:val="00FA5DF7"/>
    <w:rsid w:val="00FB16D0"/>
    <w:rsid w:val="00FB259A"/>
    <w:rsid w:val="00FC3B7E"/>
    <w:rsid w:val="00FD09E6"/>
    <w:rsid w:val="00FD4812"/>
    <w:rsid w:val="00FE0192"/>
    <w:rsid w:val="00FE2C55"/>
    <w:rsid w:val="00FE3F5F"/>
    <w:rsid w:val="00FE7428"/>
    <w:rsid w:val="00FE7AFE"/>
    <w:rsid w:val="00FF233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4FC0E8D"/>
  <w14:defaultImageDpi w14:val="330"/>
  <w15:docId w15:val="{5D8E6343-A8ED-4684-BB81-7CAFE1A88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FB3"/>
    <w:rPr>
      <w:rFonts w:eastAsia="Times New Roman"/>
      <w:sz w:val="24"/>
      <w:szCs w:val="24"/>
      <w:lang w:val="en-GB" w:eastAsia="en-US"/>
    </w:rPr>
  </w:style>
  <w:style w:type="paragraph" w:styleId="Heading1">
    <w:name w:val="heading 1"/>
    <w:basedOn w:val="Normal"/>
    <w:next w:val="Normal"/>
    <w:link w:val="Heading1Char"/>
    <w:uiPriority w:val="9"/>
    <w:qFormat/>
    <w:rsid w:val="00A17BA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17BA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331BF"/>
    <w:pPr>
      <w:spacing w:before="100" w:beforeAutospacing="1" w:after="100" w:afterAutospacing="1"/>
      <w:outlineLvl w:val="2"/>
    </w:pPr>
    <w:rPr>
      <w:b/>
      <w:bCs/>
      <w:sz w:val="27"/>
      <w:szCs w:val="27"/>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AD4"/>
    <w:pPr>
      <w:tabs>
        <w:tab w:val="center" w:pos="4536"/>
        <w:tab w:val="right" w:pos="9072"/>
      </w:tabs>
    </w:pPr>
    <w:rPr>
      <w:rFonts w:eastAsiaTheme="minorEastAsia"/>
      <w:lang w:val="de-DE" w:eastAsia="de-DE"/>
    </w:rPr>
  </w:style>
  <w:style w:type="character" w:customStyle="1" w:styleId="HeaderChar">
    <w:name w:val="Header Char"/>
    <w:basedOn w:val="DefaultParagraphFont"/>
    <w:link w:val="Header"/>
    <w:uiPriority w:val="99"/>
    <w:rsid w:val="000E6AD4"/>
    <w:rPr>
      <w:sz w:val="24"/>
      <w:szCs w:val="24"/>
      <w:lang w:eastAsia="de-DE"/>
    </w:rPr>
  </w:style>
  <w:style w:type="paragraph" w:styleId="Footer">
    <w:name w:val="footer"/>
    <w:basedOn w:val="Normal"/>
    <w:link w:val="FooterChar"/>
    <w:uiPriority w:val="99"/>
    <w:unhideWhenUsed/>
    <w:rsid w:val="000E6AD4"/>
    <w:pPr>
      <w:tabs>
        <w:tab w:val="center" w:pos="4536"/>
        <w:tab w:val="right" w:pos="9072"/>
      </w:tabs>
    </w:pPr>
    <w:rPr>
      <w:rFonts w:eastAsiaTheme="minorEastAsia"/>
      <w:lang w:val="de-DE" w:eastAsia="de-DE"/>
    </w:rPr>
  </w:style>
  <w:style w:type="character" w:customStyle="1" w:styleId="FooterChar">
    <w:name w:val="Footer Char"/>
    <w:basedOn w:val="DefaultParagraphFont"/>
    <w:link w:val="Footer"/>
    <w:uiPriority w:val="99"/>
    <w:rsid w:val="000E6AD4"/>
    <w:rPr>
      <w:sz w:val="24"/>
      <w:szCs w:val="24"/>
      <w:lang w:eastAsia="de-DE"/>
    </w:rPr>
  </w:style>
  <w:style w:type="character" w:customStyle="1" w:styleId="Heading3Char">
    <w:name w:val="Heading 3 Char"/>
    <w:basedOn w:val="DefaultParagraphFont"/>
    <w:link w:val="Heading3"/>
    <w:uiPriority w:val="9"/>
    <w:rsid w:val="002331BF"/>
    <w:rPr>
      <w:rFonts w:eastAsia="Times New Roman"/>
      <w:b/>
      <w:bCs/>
      <w:sz w:val="27"/>
      <w:szCs w:val="27"/>
      <w:lang w:eastAsia="de-DE"/>
    </w:rPr>
  </w:style>
  <w:style w:type="character" w:styleId="Hyperlink">
    <w:name w:val="Hyperlink"/>
    <w:basedOn w:val="DefaultParagraphFont"/>
    <w:uiPriority w:val="99"/>
    <w:unhideWhenUsed/>
    <w:rsid w:val="002331BF"/>
    <w:rPr>
      <w:color w:val="0000FF"/>
      <w:u w:val="single"/>
    </w:rPr>
  </w:style>
  <w:style w:type="paragraph" w:styleId="NormalWeb">
    <w:name w:val="Normal (Web)"/>
    <w:basedOn w:val="Normal"/>
    <w:uiPriority w:val="99"/>
    <w:unhideWhenUsed/>
    <w:rsid w:val="002331BF"/>
    <w:pPr>
      <w:spacing w:before="100" w:beforeAutospacing="1" w:after="100" w:afterAutospacing="1"/>
    </w:pPr>
    <w:rPr>
      <w:lang w:val="de-DE" w:eastAsia="de-DE"/>
    </w:rPr>
  </w:style>
  <w:style w:type="paragraph" w:styleId="CommentText">
    <w:name w:val="annotation text"/>
    <w:basedOn w:val="Normal"/>
    <w:link w:val="CommentTextChar"/>
    <w:uiPriority w:val="99"/>
    <w:semiHidden/>
    <w:unhideWhenUsed/>
    <w:rsid w:val="002331BF"/>
    <w:pPr>
      <w:spacing w:after="200"/>
    </w:pPr>
    <w:rPr>
      <w:rFonts w:asciiTheme="minorHAnsi" w:eastAsiaTheme="minorHAnsi" w:hAnsiTheme="minorHAnsi" w:cstheme="minorBidi"/>
      <w:sz w:val="20"/>
      <w:szCs w:val="20"/>
      <w:lang w:val="fr-FR"/>
    </w:rPr>
  </w:style>
  <w:style w:type="character" w:customStyle="1" w:styleId="CommentTextChar">
    <w:name w:val="Comment Text Char"/>
    <w:basedOn w:val="DefaultParagraphFont"/>
    <w:link w:val="CommentText"/>
    <w:uiPriority w:val="99"/>
    <w:semiHidden/>
    <w:rsid w:val="002331BF"/>
    <w:rPr>
      <w:rFonts w:asciiTheme="minorHAnsi" w:eastAsiaTheme="minorHAnsi" w:hAnsiTheme="minorHAnsi" w:cstheme="minorBidi"/>
      <w:lang w:val="fr-FR" w:eastAsia="en-US"/>
    </w:rPr>
  </w:style>
  <w:style w:type="character" w:styleId="CommentReference">
    <w:name w:val="annotation reference"/>
    <w:basedOn w:val="DefaultParagraphFont"/>
    <w:uiPriority w:val="99"/>
    <w:semiHidden/>
    <w:unhideWhenUsed/>
    <w:rsid w:val="002331BF"/>
    <w:rPr>
      <w:sz w:val="16"/>
      <w:szCs w:val="16"/>
    </w:rPr>
  </w:style>
  <w:style w:type="paragraph" w:styleId="BalloonText">
    <w:name w:val="Balloon Text"/>
    <w:basedOn w:val="Normal"/>
    <w:link w:val="BalloonTextChar"/>
    <w:uiPriority w:val="99"/>
    <w:semiHidden/>
    <w:unhideWhenUsed/>
    <w:rsid w:val="002331BF"/>
    <w:rPr>
      <w:rFonts w:ascii="Lucida Grande" w:eastAsiaTheme="minorEastAsia" w:hAnsi="Lucida Grande" w:cs="Lucida Grande"/>
      <w:sz w:val="18"/>
      <w:szCs w:val="18"/>
      <w:lang w:val="de-DE" w:eastAsia="de-DE"/>
    </w:rPr>
  </w:style>
  <w:style w:type="character" w:customStyle="1" w:styleId="BalloonTextChar">
    <w:name w:val="Balloon Text Char"/>
    <w:basedOn w:val="DefaultParagraphFont"/>
    <w:link w:val="BalloonText"/>
    <w:uiPriority w:val="99"/>
    <w:semiHidden/>
    <w:rsid w:val="002331BF"/>
    <w:rPr>
      <w:rFonts w:ascii="Lucida Grande" w:hAnsi="Lucida Grande" w:cs="Lucida Grande"/>
      <w:sz w:val="18"/>
      <w:szCs w:val="18"/>
      <w:lang w:eastAsia="de-DE"/>
    </w:rPr>
  </w:style>
  <w:style w:type="character" w:customStyle="1" w:styleId="NichtaufgelsteErwhnung1">
    <w:name w:val="Nicht aufgelöste Erwähnung1"/>
    <w:basedOn w:val="DefaultParagraphFont"/>
    <w:uiPriority w:val="99"/>
    <w:semiHidden/>
    <w:unhideWhenUsed/>
    <w:rsid w:val="00381571"/>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AB1804"/>
    <w:pPr>
      <w:spacing w:after="0"/>
    </w:pPr>
    <w:rPr>
      <w:rFonts w:ascii="Times New Roman" w:eastAsiaTheme="minorEastAsia" w:hAnsi="Times New Roman" w:cs="Times New Roman"/>
      <w:b/>
      <w:bCs/>
      <w:lang w:val="de-DE" w:eastAsia="de-DE"/>
    </w:rPr>
  </w:style>
  <w:style w:type="character" w:customStyle="1" w:styleId="CommentSubjectChar">
    <w:name w:val="Comment Subject Char"/>
    <w:basedOn w:val="CommentTextChar"/>
    <w:link w:val="CommentSubject"/>
    <w:uiPriority w:val="99"/>
    <w:semiHidden/>
    <w:rsid w:val="00AB1804"/>
    <w:rPr>
      <w:rFonts w:asciiTheme="minorHAnsi" w:eastAsiaTheme="minorHAnsi" w:hAnsiTheme="minorHAnsi" w:cstheme="minorBidi"/>
      <w:b/>
      <w:bCs/>
      <w:lang w:val="fr-FR" w:eastAsia="de-DE"/>
    </w:rPr>
  </w:style>
  <w:style w:type="paragraph" w:customStyle="1" w:styleId="PfE-Copytext">
    <w:name w:val="PfE-Copytext"/>
    <w:basedOn w:val="NormalWeb"/>
    <w:qFormat/>
    <w:rsid w:val="00E766C4"/>
    <w:pPr>
      <w:spacing w:before="120" w:beforeAutospacing="0" w:after="0" w:afterAutospacing="0" w:line="276" w:lineRule="auto"/>
    </w:pPr>
    <w:rPr>
      <w:rFonts w:ascii="Goudy Old Style" w:hAnsi="Goudy Old Style"/>
      <w:bCs/>
    </w:rPr>
  </w:style>
  <w:style w:type="character" w:customStyle="1" w:styleId="Heading2Char">
    <w:name w:val="Heading 2 Char"/>
    <w:basedOn w:val="DefaultParagraphFont"/>
    <w:link w:val="Heading2"/>
    <w:uiPriority w:val="9"/>
    <w:rsid w:val="00A17BA6"/>
    <w:rPr>
      <w:rFonts w:asciiTheme="majorHAnsi" w:eastAsiaTheme="majorEastAsia" w:hAnsiTheme="majorHAnsi" w:cstheme="majorBidi"/>
      <w:color w:val="365F91" w:themeColor="accent1" w:themeShade="BF"/>
      <w:sz w:val="26"/>
      <w:szCs w:val="26"/>
      <w:lang w:val="en-GB" w:eastAsia="en-US"/>
    </w:rPr>
  </w:style>
  <w:style w:type="character" w:customStyle="1" w:styleId="Heading1Char">
    <w:name w:val="Heading 1 Char"/>
    <w:basedOn w:val="DefaultParagraphFont"/>
    <w:link w:val="Heading1"/>
    <w:uiPriority w:val="9"/>
    <w:rsid w:val="00A17BA6"/>
    <w:rPr>
      <w:rFonts w:asciiTheme="majorHAnsi" w:eastAsiaTheme="majorEastAsia" w:hAnsiTheme="majorHAnsi" w:cstheme="majorBidi"/>
      <w:color w:val="365F91" w:themeColor="accent1" w:themeShade="BF"/>
      <w:sz w:val="32"/>
      <w:szCs w:val="32"/>
      <w:lang w:val="en-GB" w:eastAsia="en-US"/>
    </w:rPr>
  </w:style>
  <w:style w:type="paragraph" w:styleId="TOCHeading">
    <w:name w:val="TOC Heading"/>
    <w:basedOn w:val="Heading1"/>
    <w:next w:val="Normal"/>
    <w:uiPriority w:val="39"/>
    <w:unhideWhenUsed/>
    <w:qFormat/>
    <w:rsid w:val="00A17BA6"/>
    <w:pPr>
      <w:spacing w:before="480" w:line="264" w:lineRule="auto"/>
      <w:outlineLvl w:val="9"/>
    </w:pPr>
    <w:rPr>
      <w:b/>
      <w:bCs/>
      <w:color w:val="1F497D" w:themeColor="text2"/>
      <w:szCs w:val="28"/>
    </w:rPr>
  </w:style>
  <w:style w:type="paragraph" w:styleId="TOC2">
    <w:name w:val="toc 2"/>
    <w:basedOn w:val="Normal"/>
    <w:next w:val="Normal"/>
    <w:autoRedefine/>
    <w:uiPriority w:val="39"/>
    <w:unhideWhenUsed/>
    <w:rsid w:val="00A17BA6"/>
    <w:pPr>
      <w:spacing w:before="120" w:line="274" w:lineRule="auto"/>
      <w:ind w:left="220"/>
    </w:pPr>
    <w:rPr>
      <w:rFonts w:asciiTheme="minorHAnsi" w:eastAsiaTheme="minorHAnsi" w:hAnsiTheme="minorHAnsi" w:cstheme="minorHAnsi"/>
      <w:b/>
      <w:bCs/>
      <w:sz w:val="22"/>
      <w:szCs w:val="22"/>
    </w:rPr>
  </w:style>
  <w:style w:type="paragraph" w:styleId="TOC3">
    <w:name w:val="toc 3"/>
    <w:basedOn w:val="Normal"/>
    <w:next w:val="Normal"/>
    <w:autoRedefine/>
    <w:uiPriority w:val="39"/>
    <w:unhideWhenUsed/>
    <w:rsid w:val="00A17BA6"/>
    <w:pPr>
      <w:spacing w:line="274" w:lineRule="auto"/>
      <w:ind w:left="440"/>
    </w:pPr>
    <w:rPr>
      <w:rFonts w:asciiTheme="minorHAnsi" w:eastAsiaTheme="minorHAnsi" w:hAnsiTheme="minorHAnsi" w:cstheme="minorHAnsi"/>
      <w:sz w:val="20"/>
      <w:szCs w:val="20"/>
    </w:rPr>
  </w:style>
  <w:style w:type="character" w:styleId="UnresolvedMention">
    <w:name w:val="Unresolved Mention"/>
    <w:basedOn w:val="DefaultParagraphFont"/>
    <w:uiPriority w:val="99"/>
    <w:semiHidden/>
    <w:unhideWhenUsed/>
    <w:rsid w:val="00DF5A37"/>
    <w:rPr>
      <w:color w:val="605E5C"/>
      <w:shd w:val="clear" w:color="auto" w:fill="E1DFDD"/>
    </w:rPr>
  </w:style>
  <w:style w:type="paragraph" w:styleId="TOC1">
    <w:name w:val="toc 1"/>
    <w:basedOn w:val="Normal"/>
    <w:next w:val="Normal"/>
    <w:autoRedefine/>
    <w:uiPriority w:val="39"/>
    <w:unhideWhenUsed/>
    <w:rsid w:val="002A134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09533">
      <w:bodyDiv w:val="1"/>
      <w:marLeft w:val="0"/>
      <w:marRight w:val="0"/>
      <w:marTop w:val="0"/>
      <w:marBottom w:val="0"/>
      <w:divBdr>
        <w:top w:val="none" w:sz="0" w:space="0" w:color="auto"/>
        <w:left w:val="none" w:sz="0" w:space="0" w:color="auto"/>
        <w:bottom w:val="none" w:sz="0" w:space="0" w:color="auto"/>
        <w:right w:val="none" w:sz="0" w:space="0" w:color="auto"/>
      </w:divBdr>
    </w:div>
    <w:div w:id="345210855">
      <w:bodyDiv w:val="1"/>
      <w:marLeft w:val="0"/>
      <w:marRight w:val="0"/>
      <w:marTop w:val="0"/>
      <w:marBottom w:val="0"/>
      <w:divBdr>
        <w:top w:val="none" w:sz="0" w:space="0" w:color="auto"/>
        <w:left w:val="none" w:sz="0" w:space="0" w:color="auto"/>
        <w:bottom w:val="none" w:sz="0" w:space="0" w:color="auto"/>
        <w:right w:val="none" w:sz="0" w:space="0" w:color="auto"/>
      </w:divBdr>
    </w:div>
    <w:div w:id="523715369">
      <w:bodyDiv w:val="1"/>
      <w:marLeft w:val="0"/>
      <w:marRight w:val="0"/>
      <w:marTop w:val="0"/>
      <w:marBottom w:val="0"/>
      <w:divBdr>
        <w:top w:val="none" w:sz="0" w:space="0" w:color="auto"/>
        <w:left w:val="none" w:sz="0" w:space="0" w:color="auto"/>
        <w:bottom w:val="none" w:sz="0" w:space="0" w:color="auto"/>
        <w:right w:val="none" w:sz="0" w:space="0" w:color="auto"/>
      </w:divBdr>
    </w:div>
    <w:div w:id="1336879988">
      <w:bodyDiv w:val="1"/>
      <w:marLeft w:val="0"/>
      <w:marRight w:val="0"/>
      <w:marTop w:val="0"/>
      <w:marBottom w:val="0"/>
      <w:divBdr>
        <w:top w:val="none" w:sz="0" w:space="0" w:color="auto"/>
        <w:left w:val="none" w:sz="0" w:space="0" w:color="auto"/>
        <w:bottom w:val="none" w:sz="0" w:space="0" w:color="auto"/>
        <w:right w:val="none" w:sz="0" w:space="0" w:color="auto"/>
      </w:divBdr>
    </w:div>
    <w:div w:id="1692880513">
      <w:bodyDiv w:val="1"/>
      <w:marLeft w:val="0"/>
      <w:marRight w:val="0"/>
      <w:marTop w:val="0"/>
      <w:marBottom w:val="0"/>
      <w:divBdr>
        <w:top w:val="none" w:sz="0" w:space="0" w:color="auto"/>
        <w:left w:val="none" w:sz="0" w:space="0" w:color="auto"/>
        <w:bottom w:val="none" w:sz="0" w:space="0" w:color="auto"/>
        <w:right w:val="none" w:sz="0" w:space="0" w:color="auto"/>
      </w:divBdr>
    </w:div>
    <w:div w:id="1785230075">
      <w:bodyDiv w:val="1"/>
      <w:marLeft w:val="0"/>
      <w:marRight w:val="0"/>
      <w:marTop w:val="0"/>
      <w:marBottom w:val="0"/>
      <w:divBdr>
        <w:top w:val="none" w:sz="0" w:space="0" w:color="auto"/>
        <w:left w:val="none" w:sz="0" w:space="0" w:color="auto"/>
        <w:bottom w:val="none" w:sz="0" w:space="0" w:color="auto"/>
        <w:right w:val="none" w:sz="0" w:space="0" w:color="auto"/>
      </w:divBdr>
    </w:div>
    <w:div w:id="1949965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elargonium-poinsettia.canto.global/b/OG33V" TargetMode="External"/><Relationship Id="rId26" Type="http://schemas.openxmlformats.org/officeDocument/2006/relationships/hyperlink" Target="https://pelargonium-poinsettia.canto.global/b/I5I96" TargetMode="Externa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hyperlink" Target="https://pelargonium-poinsettia.canto.global/b/QIKDQ" TargetMode="External"/><Relationship Id="rId42" Type="http://schemas.openxmlformats.org/officeDocument/2006/relationships/hyperlink" Target="https://pelargonium-poinsettia.canto.global/b/OOTUG" TargetMode="External"/><Relationship Id="rId47" Type="http://schemas.openxmlformats.org/officeDocument/2006/relationships/image" Target="media/image20.png"/><Relationship Id="rId50" Type="http://schemas.openxmlformats.org/officeDocument/2006/relationships/hyperlink" Target="https://pelargonium-poinsettia.canto.global/b/JOAB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elargonium-poinsettia.canto.global/v/pfe/s/NL4KJ?viewIndex=2"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pelargonium-poinsettia.canto.global/b/IVUAB" TargetMode="External"/><Relationship Id="rId46" Type="http://schemas.openxmlformats.org/officeDocument/2006/relationships/hyperlink" Target="https://pelargonium-poinsettia.canto.global/b/G47R5" TargetMode="External"/><Relationship Id="rId2" Type="http://schemas.openxmlformats.org/officeDocument/2006/relationships/numbering" Target="numbering.xml"/><Relationship Id="rId16" Type="http://schemas.openxmlformats.org/officeDocument/2006/relationships/hyperlink" Target="https://pelargonium-poinsettia.canto.global/b/JMVNM" TargetMode="External"/><Relationship Id="rId20" Type="http://schemas.openxmlformats.org/officeDocument/2006/relationships/hyperlink" Target="https://pelargonium-poinsettia.canto.global/b/R45KA" TargetMode="External"/><Relationship Id="rId29"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elargonium-poinsettia.canto.global/b/QO8CL" TargetMode="External"/><Relationship Id="rId32" Type="http://schemas.openxmlformats.org/officeDocument/2006/relationships/hyperlink" Target="https://pelargonium-poinsettia.canto.global/b/HPL1H" TargetMode="External"/><Relationship Id="rId37" Type="http://schemas.openxmlformats.org/officeDocument/2006/relationships/image" Target="media/image15.png"/><Relationship Id="rId40" Type="http://schemas.openxmlformats.org/officeDocument/2006/relationships/hyperlink" Target="https://pelargonium-poinsettia.canto.global/b/HI12Q" TargetMode="External"/><Relationship Id="rId45" Type="http://schemas.openxmlformats.org/officeDocument/2006/relationships/image" Target="media/image19.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pelargonium-poinsettia.canto.global/b/PAF50" TargetMode="External"/><Relationship Id="rId36" Type="http://schemas.openxmlformats.org/officeDocument/2006/relationships/hyperlink" Target="https://pelargonium-poinsettia.canto.global/b/P4R65" TargetMode="External"/><Relationship Id="rId49" Type="http://schemas.openxmlformats.org/officeDocument/2006/relationships/image" Target="media/image21.png"/><Relationship Id="rId10" Type="http://schemas.openxmlformats.org/officeDocument/2006/relationships/hyperlink" Target="https://pelargonium-poinsettia.canto.global/b/ONN2M"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s://pelargonium-poinsettia.canto.global/b/QD0EV"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elargonium-poinsettia.canto.global/b/PVSBS" TargetMode="External"/><Relationship Id="rId22" Type="http://schemas.openxmlformats.org/officeDocument/2006/relationships/hyperlink" Target="https://pelargonium-poinsettia.canto.global/b/GV90S" TargetMode="External"/><Relationship Id="rId27" Type="http://schemas.openxmlformats.org/officeDocument/2006/relationships/image" Target="media/image10.png"/><Relationship Id="rId30" Type="http://schemas.openxmlformats.org/officeDocument/2006/relationships/hyperlink" Target="https://pelargonium-poinsettia.canto.global/b/RUHLF"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yperlink" Target="https://pelargonium-poinsettia.canto.global/b/PV77A" TargetMode="External"/><Relationship Id="rId56" Type="http://schemas.openxmlformats.org/officeDocument/2006/relationships/theme" Target="theme/theme1.xml"/><Relationship Id="rId8" Type="http://schemas.openxmlformats.org/officeDocument/2006/relationships/hyperlink" Target="https://pelargonium-poinsettia.canto.global/b/JHFGR" TargetMode="External"/><Relationship Id="rId51" Type="http://schemas.openxmlformats.org/officeDocument/2006/relationships/image" Target="media/image2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9FB1E-DCB5-4E0C-9615-F1B2F30A4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22</Pages>
  <Words>2395</Words>
  <Characters>17734</Characters>
  <Application>Microsoft Office Word</Application>
  <DocSecurity>0</DocSecurity>
  <Lines>147</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Witton</dc:creator>
  <cp:keywords/>
  <dc:description/>
  <cp:lastModifiedBy>Michal Donath</cp:lastModifiedBy>
  <cp:revision>6</cp:revision>
  <cp:lastPrinted>2020-01-08T18:05:00Z</cp:lastPrinted>
  <dcterms:created xsi:type="dcterms:W3CDTF">2022-03-08T10:14:00Z</dcterms:created>
  <dcterms:modified xsi:type="dcterms:W3CDTF">2022-03-08T11:15:00Z</dcterms:modified>
</cp:coreProperties>
</file>