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FA4E" w14:textId="77777777" w:rsidR="00E7771D" w:rsidRPr="00896B68" w:rsidRDefault="00E7771D">
      <w:pPr>
        <w:pStyle w:val="Normlnweb"/>
        <w:shd w:val="clear" w:color="auto" w:fill="FFFFFF"/>
        <w:ind w:left="1440" w:hanging="1440"/>
        <w:rPr>
          <w:rFonts w:ascii="Arial" w:hAnsi="Arial" w:cs="Arial"/>
          <w:sz w:val="20"/>
          <w:szCs w:val="20"/>
          <w:lang w:val="cs-CZ"/>
        </w:rPr>
      </w:pPr>
    </w:p>
    <w:p w14:paraId="13CF7D25" w14:textId="77777777" w:rsidR="00E7771D" w:rsidRPr="00896B68" w:rsidRDefault="00E7771D">
      <w:pPr>
        <w:pStyle w:val="Normlnweb"/>
        <w:shd w:val="clear" w:color="auto" w:fill="FFFFFF"/>
        <w:ind w:left="1440" w:hanging="1440"/>
        <w:rPr>
          <w:rFonts w:ascii="Arial" w:hAnsi="Arial" w:cs="Arial"/>
          <w:sz w:val="20"/>
          <w:szCs w:val="20"/>
          <w:lang w:val="cs-CZ"/>
        </w:rPr>
      </w:pPr>
    </w:p>
    <w:p w14:paraId="3EECB216" w14:textId="7E30E2C9" w:rsidR="00BF5999" w:rsidRPr="00896B68" w:rsidRDefault="007A0896">
      <w:pPr>
        <w:pStyle w:val="Normlnweb"/>
        <w:shd w:val="clear" w:color="auto" w:fill="FFFFFF"/>
        <w:ind w:left="1440" w:hanging="1440"/>
        <w:rPr>
          <w:rFonts w:ascii="Arial" w:hAnsi="Arial" w:cs="Arial"/>
          <w:sz w:val="20"/>
          <w:szCs w:val="20"/>
          <w:lang w:val="cs-CZ"/>
        </w:rPr>
      </w:pPr>
      <w:r w:rsidRPr="00896B68">
        <w:rPr>
          <w:rFonts w:ascii="Arial" w:hAnsi="Arial" w:cs="Arial"/>
          <w:sz w:val="20"/>
          <w:szCs w:val="20"/>
          <w:lang w:val="cs-CZ"/>
        </w:rPr>
        <w:t xml:space="preserve">Kontakty: </w:t>
      </w:r>
      <w:r w:rsidRPr="00896B68">
        <w:rPr>
          <w:rFonts w:ascii="Arial" w:hAnsi="Arial" w:cs="Arial"/>
          <w:sz w:val="20"/>
          <w:szCs w:val="20"/>
          <w:lang w:val="cs-CZ"/>
        </w:rPr>
        <w:tab/>
      </w:r>
      <w:r w:rsidR="00BF5999" w:rsidRPr="00896B68">
        <w:rPr>
          <w:rFonts w:ascii="Arial" w:hAnsi="Arial" w:cs="Arial"/>
          <w:sz w:val="20"/>
          <w:szCs w:val="20"/>
          <w:lang w:val="cs-CZ"/>
        </w:rPr>
        <w:t>Pro UPS:</w:t>
      </w:r>
      <w:r w:rsidR="00BF5999" w:rsidRPr="00896B68">
        <w:rPr>
          <w:rFonts w:ascii="Arial" w:hAnsi="Arial" w:cs="Arial"/>
          <w:sz w:val="20"/>
          <w:szCs w:val="20"/>
          <w:lang w:val="cs-CZ"/>
        </w:rPr>
        <w:tab/>
      </w:r>
      <w:r w:rsidR="00BF5999" w:rsidRPr="00896B68">
        <w:rPr>
          <w:rFonts w:ascii="Arial" w:hAnsi="Arial" w:cs="Arial"/>
          <w:sz w:val="20"/>
          <w:szCs w:val="20"/>
          <w:lang w:val="cs-CZ"/>
        </w:rPr>
        <w:tab/>
      </w:r>
      <w:r w:rsidR="00BF5999" w:rsidRPr="00896B68">
        <w:rPr>
          <w:rFonts w:ascii="Arial" w:hAnsi="Arial" w:cs="Arial"/>
          <w:sz w:val="20"/>
          <w:szCs w:val="20"/>
          <w:lang w:val="cs-CZ"/>
        </w:rPr>
        <w:tab/>
      </w:r>
      <w:r w:rsidR="00BF5999" w:rsidRPr="00896B68">
        <w:rPr>
          <w:rFonts w:ascii="Arial" w:hAnsi="Arial" w:cs="Arial"/>
          <w:sz w:val="20"/>
          <w:szCs w:val="20"/>
          <w:lang w:val="cs-CZ"/>
        </w:rPr>
        <w:tab/>
      </w:r>
      <w:r w:rsidR="00BF5999" w:rsidRPr="00896B68">
        <w:rPr>
          <w:rFonts w:ascii="Arial" w:hAnsi="Arial" w:cs="Arial"/>
          <w:sz w:val="20"/>
          <w:szCs w:val="20"/>
          <w:lang w:val="cs-CZ"/>
        </w:rPr>
        <w:tab/>
        <w:t>Pro Letiště Praha:</w:t>
      </w:r>
    </w:p>
    <w:p w14:paraId="1A00C332" w14:textId="33760471" w:rsidR="00E7771D" w:rsidRPr="00896B68" w:rsidRDefault="007A0896" w:rsidP="00BF5999">
      <w:pPr>
        <w:pStyle w:val="Normlnweb"/>
        <w:shd w:val="clear" w:color="auto" w:fill="FFFFFF"/>
        <w:ind w:left="1440"/>
        <w:rPr>
          <w:rFonts w:ascii="Arial" w:hAnsi="Arial" w:cs="Arial"/>
          <w:sz w:val="20"/>
          <w:szCs w:val="20"/>
          <w:lang w:val="cs-CZ"/>
        </w:rPr>
      </w:pPr>
      <w:r w:rsidRPr="00896B68"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  <w:r w:rsidRPr="00896B68">
        <w:rPr>
          <w:rFonts w:ascii="Arial" w:hAnsi="Arial" w:cs="Arial"/>
          <w:sz w:val="20"/>
          <w:szCs w:val="20"/>
          <w:lang w:val="cs-CZ"/>
        </w:rPr>
        <w:tab/>
      </w:r>
      <w:r w:rsidRPr="00896B68">
        <w:rPr>
          <w:rFonts w:ascii="Arial" w:hAnsi="Arial" w:cs="Arial"/>
          <w:sz w:val="20"/>
          <w:szCs w:val="20"/>
          <w:lang w:val="cs-CZ"/>
        </w:rPr>
        <w:tab/>
        <w:t xml:space="preserve">Roman </w:t>
      </w:r>
      <w:proofErr w:type="spellStart"/>
      <w:r w:rsidRPr="00896B68">
        <w:rPr>
          <w:rFonts w:ascii="Arial" w:hAnsi="Arial" w:cs="Arial"/>
          <w:sz w:val="20"/>
          <w:szCs w:val="20"/>
          <w:lang w:val="cs-CZ"/>
        </w:rPr>
        <w:t>Pacvoň</w:t>
      </w:r>
      <w:proofErr w:type="spellEnd"/>
      <w:r w:rsidRPr="00896B68">
        <w:rPr>
          <w:rFonts w:ascii="Arial" w:hAnsi="Arial" w:cs="Arial"/>
          <w:sz w:val="20"/>
          <w:szCs w:val="20"/>
          <w:lang w:val="cs-CZ"/>
        </w:rPr>
        <w:t xml:space="preserve">, </w:t>
      </w:r>
      <w:r w:rsidR="00BF5999" w:rsidRPr="00896B68">
        <w:rPr>
          <w:rFonts w:ascii="Arial" w:hAnsi="Arial" w:cs="Arial"/>
          <w:sz w:val="20"/>
          <w:szCs w:val="20"/>
          <w:lang w:val="cs-CZ"/>
        </w:rPr>
        <w:t>tiskový mluvčí</w:t>
      </w:r>
    </w:p>
    <w:p w14:paraId="2A4D04F8" w14:textId="77777777" w:rsidR="00E7771D" w:rsidRPr="00896B68" w:rsidRDefault="007A0896">
      <w:pPr>
        <w:pStyle w:val="Normlnweb"/>
        <w:shd w:val="clear" w:color="auto" w:fill="FFFFFF"/>
        <w:ind w:left="1440"/>
        <w:rPr>
          <w:rFonts w:ascii="Arial" w:hAnsi="Arial" w:cs="Arial"/>
          <w:sz w:val="20"/>
          <w:szCs w:val="20"/>
          <w:lang w:val="cs-CZ"/>
        </w:rPr>
      </w:pPr>
      <w:r w:rsidRPr="00896B68">
        <w:rPr>
          <w:rFonts w:ascii="Arial" w:hAnsi="Arial" w:cs="Arial"/>
          <w:sz w:val="20"/>
          <w:szCs w:val="20"/>
          <w:lang w:val="cs-CZ"/>
        </w:rPr>
        <w:t>+420 224 211 220</w:t>
      </w:r>
      <w:r w:rsidRPr="00896B68">
        <w:rPr>
          <w:rFonts w:ascii="Arial" w:hAnsi="Arial" w:cs="Arial"/>
          <w:sz w:val="20"/>
          <w:szCs w:val="20"/>
          <w:lang w:val="cs-CZ"/>
        </w:rPr>
        <w:tab/>
      </w:r>
      <w:r w:rsidRPr="00896B68">
        <w:rPr>
          <w:rFonts w:ascii="Arial" w:hAnsi="Arial" w:cs="Arial"/>
          <w:sz w:val="20"/>
          <w:szCs w:val="20"/>
          <w:lang w:val="cs-CZ"/>
        </w:rPr>
        <w:tab/>
      </w:r>
      <w:r w:rsidRPr="00896B68">
        <w:rPr>
          <w:rFonts w:ascii="Arial" w:hAnsi="Arial" w:cs="Arial"/>
          <w:sz w:val="20"/>
          <w:szCs w:val="20"/>
          <w:lang w:val="cs-CZ"/>
        </w:rPr>
        <w:tab/>
      </w:r>
      <w:r w:rsidRPr="00896B68">
        <w:rPr>
          <w:rFonts w:ascii="Arial" w:hAnsi="Arial" w:cs="Arial"/>
          <w:sz w:val="20"/>
          <w:szCs w:val="20"/>
          <w:lang w:val="cs-CZ"/>
        </w:rPr>
        <w:tab/>
        <w:t xml:space="preserve">+420 220 115 179 </w:t>
      </w:r>
    </w:p>
    <w:p w14:paraId="67C47396" w14:textId="77777777" w:rsidR="00E7771D" w:rsidRPr="00896B68" w:rsidRDefault="00896B68">
      <w:pPr>
        <w:pStyle w:val="Normlnweb"/>
        <w:shd w:val="clear" w:color="auto" w:fill="FFFFFF"/>
        <w:ind w:left="1440"/>
        <w:rPr>
          <w:rFonts w:ascii="Arial" w:hAnsi="Arial" w:cs="Arial"/>
          <w:sz w:val="20"/>
          <w:szCs w:val="20"/>
          <w:lang w:val="cs-CZ"/>
        </w:rPr>
      </w:pPr>
      <w:hyperlink r:id="rId8" w:history="1">
        <w:r w:rsidR="007A0896" w:rsidRPr="00896B68"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  <w:r w:rsidR="007A0896" w:rsidRPr="00896B68">
        <w:rPr>
          <w:rFonts w:ascii="Arial" w:hAnsi="Arial" w:cs="Arial"/>
          <w:sz w:val="20"/>
          <w:szCs w:val="20"/>
          <w:lang w:val="cs-CZ"/>
        </w:rPr>
        <w:t xml:space="preserve"> </w:t>
      </w:r>
      <w:r w:rsidR="007A0896" w:rsidRPr="00896B68">
        <w:rPr>
          <w:rFonts w:ascii="Arial" w:hAnsi="Arial" w:cs="Arial"/>
          <w:sz w:val="20"/>
          <w:szCs w:val="20"/>
          <w:lang w:val="cs-CZ"/>
        </w:rPr>
        <w:tab/>
      </w:r>
      <w:r w:rsidR="007A0896" w:rsidRPr="00896B68">
        <w:rPr>
          <w:rFonts w:ascii="Arial" w:hAnsi="Arial" w:cs="Arial"/>
          <w:sz w:val="20"/>
          <w:szCs w:val="20"/>
          <w:lang w:val="cs-CZ"/>
        </w:rPr>
        <w:tab/>
      </w:r>
      <w:r w:rsidR="007A0896" w:rsidRPr="00896B68">
        <w:rPr>
          <w:rFonts w:ascii="Arial" w:hAnsi="Arial" w:cs="Arial"/>
          <w:sz w:val="20"/>
          <w:szCs w:val="20"/>
          <w:lang w:val="cs-CZ"/>
        </w:rPr>
        <w:tab/>
      </w:r>
      <w:r w:rsidR="007A0896" w:rsidRPr="00896B68">
        <w:rPr>
          <w:rFonts w:ascii="Arial" w:hAnsi="Arial" w:cs="Arial"/>
          <w:sz w:val="20"/>
          <w:szCs w:val="20"/>
          <w:lang w:val="cs-CZ"/>
        </w:rPr>
        <w:tab/>
      </w:r>
      <w:hyperlink r:id="rId9" w:history="1">
        <w:r w:rsidR="007A0896" w:rsidRPr="00896B68">
          <w:rPr>
            <w:rStyle w:val="Hypertextovodkaz"/>
            <w:rFonts w:ascii="Arial" w:hAnsi="Arial" w:cs="Arial"/>
            <w:sz w:val="20"/>
            <w:szCs w:val="20"/>
            <w:lang w:val="cs-CZ"/>
          </w:rPr>
          <w:t>roman.pacvon@prg.aero</w:t>
        </w:r>
      </w:hyperlink>
    </w:p>
    <w:p w14:paraId="769324FE" w14:textId="4DFF5687" w:rsidR="00E7771D" w:rsidRPr="00896B68" w:rsidRDefault="00E7771D">
      <w:pPr>
        <w:jc w:val="center"/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</w:pPr>
    </w:p>
    <w:p w14:paraId="57A74DC9" w14:textId="77777777" w:rsidR="00E231E3" w:rsidRPr="00896B68" w:rsidRDefault="00E231E3">
      <w:pPr>
        <w:jc w:val="center"/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</w:pPr>
    </w:p>
    <w:p w14:paraId="05FF2CDF" w14:textId="5CF2B493" w:rsidR="00E7771D" w:rsidRPr="00896B68" w:rsidRDefault="007A0896">
      <w:pPr>
        <w:jc w:val="center"/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</w:pPr>
      <w:bookmarkStart w:id="0" w:name="_GoBack"/>
      <w:r w:rsidRPr="00896B68"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  <w:t>společnost</w:t>
      </w:r>
      <w:r w:rsidR="00BF5999" w:rsidRPr="00896B68"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  <w:t>i</w:t>
      </w:r>
      <w:r w:rsidRPr="00896B68"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  <w:t xml:space="preserve"> UPS a letiště praha spolupracují na snížení hluku</w:t>
      </w:r>
    </w:p>
    <w:p w14:paraId="264F59C2" w14:textId="77777777" w:rsidR="00E231E3" w:rsidRPr="00896B68" w:rsidRDefault="00E231E3">
      <w:pPr>
        <w:spacing w:line="264" w:lineRule="auto"/>
        <w:jc w:val="center"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</w:p>
    <w:p w14:paraId="5338B5D4" w14:textId="78BAD750" w:rsidR="00E7771D" w:rsidRPr="00896B68" w:rsidRDefault="00BF5999">
      <w:pPr>
        <w:spacing w:line="264" w:lineRule="auto"/>
        <w:jc w:val="center"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  <w:r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Společnosti </w:t>
      </w:r>
      <w:r w:rsidR="007A0896"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UPS a Letiště Praha </w:t>
      </w:r>
      <w:r w:rsidR="000520AC"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připravují kroky</w:t>
      </w:r>
      <w:r w:rsidR="007A0896"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 pro </w:t>
      </w:r>
      <w:r w:rsidR="000520AC"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zmírnění </w:t>
      </w:r>
      <w:r w:rsidR="007A0896"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dopadu nákladní </w:t>
      </w:r>
      <w:r w:rsidR="000520AC"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letecké </w:t>
      </w:r>
      <w:r w:rsidR="007A0896" w:rsidRPr="00896B68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přepravy</w:t>
      </w:r>
    </w:p>
    <w:p w14:paraId="41A46ED7" w14:textId="77777777" w:rsidR="00E7771D" w:rsidRPr="00896B68" w:rsidRDefault="00E7771D">
      <w:pPr>
        <w:spacing w:line="264" w:lineRule="auto"/>
        <w:jc w:val="center"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</w:p>
    <w:p w14:paraId="6265DB6E" w14:textId="32E31425" w:rsidR="00E7771D" w:rsidRPr="00896B68" w:rsidRDefault="007A0896">
      <w:pPr>
        <w:ind w:firstLine="708"/>
        <w:jc w:val="both"/>
        <w:rPr>
          <w:rFonts w:ascii="Arial" w:eastAsia="SimSun" w:hAnsi="Arial" w:cs="Arial"/>
          <w:bCs/>
          <w:color w:val="000000" w:themeColor="text1"/>
          <w:lang w:val="cs-CZ" w:eastAsia="zh-CN"/>
        </w:rPr>
      </w:pPr>
      <w:r w:rsidRPr="00896B68">
        <w:rPr>
          <w:rFonts w:ascii="Arial" w:eastAsia="SimSun" w:hAnsi="Arial" w:cs="Arial"/>
          <w:b/>
          <w:bCs/>
          <w:color w:val="000000" w:themeColor="text1"/>
          <w:lang w:val="cs-CZ" w:eastAsia="zh-CN"/>
        </w:rPr>
        <w:t xml:space="preserve">PRAHA, </w:t>
      </w:r>
      <w:r w:rsidR="009F1971" w:rsidRPr="00896B68">
        <w:rPr>
          <w:rFonts w:ascii="Arial" w:eastAsia="SimSun" w:hAnsi="Arial" w:cs="Arial"/>
          <w:b/>
          <w:bCs/>
          <w:color w:val="000000" w:themeColor="text1"/>
          <w:lang w:val="cs-CZ" w:eastAsia="zh-CN"/>
        </w:rPr>
        <w:t>4</w:t>
      </w:r>
      <w:r w:rsidRPr="00896B68">
        <w:rPr>
          <w:rFonts w:ascii="Arial" w:eastAsia="SimSun" w:hAnsi="Arial" w:cs="Arial"/>
          <w:b/>
          <w:bCs/>
          <w:color w:val="000000" w:themeColor="text1"/>
          <w:lang w:val="cs-CZ" w:eastAsia="zh-CN"/>
        </w:rPr>
        <w:t>. listopadu 2019</w:t>
      </w:r>
      <w:r w:rsidRPr="00896B68">
        <w:rPr>
          <w:rFonts w:ascii="Arial" w:eastAsia="SimSun" w:hAnsi="Arial" w:cs="Arial"/>
          <w:bCs/>
          <w:color w:val="000000" w:themeColor="text1"/>
          <w:lang w:val="cs-CZ" w:eastAsia="zh-CN"/>
        </w:rPr>
        <w:t xml:space="preserve"> - </w:t>
      </w:r>
      <w:r w:rsidR="00BF5999" w:rsidRPr="00896B68">
        <w:rPr>
          <w:rFonts w:ascii="Arial" w:eastAsia="SimSun" w:hAnsi="Arial" w:cs="Arial"/>
          <w:bCs/>
          <w:color w:val="000000" w:themeColor="text1"/>
          <w:lang w:val="cs-CZ" w:eastAsia="zh-CN"/>
        </w:rPr>
        <w:t xml:space="preserve">Společnosti </w:t>
      </w:r>
      <w:hyperlink r:id="rId10" w:history="1">
        <w:r w:rsidRPr="00896B68">
          <w:rPr>
            <w:rStyle w:val="Hypertextovodkaz"/>
            <w:rFonts w:ascii="Arial" w:eastAsia="Times New Roman" w:hAnsi="Arial" w:cs="Arial"/>
            <w:lang w:val="cs-CZ" w:eastAsia="ja-JP"/>
          </w:rPr>
          <w:t>UPS</w:t>
        </w:r>
      </w:hyperlink>
      <w:r w:rsidRPr="00896B68">
        <w:rPr>
          <w:rFonts w:ascii="Arial" w:eastAsia="SimSun" w:hAnsi="Arial" w:cs="Arial"/>
          <w:bCs/>
          <w:color w:val="000000" w:themeColor="text1"/>
          <w:lang w:val="cs-CZ" w:eastAsia="zh-CN"/>
        </w:rPr>
        <w:t xml:space="preserve">® (UPS) a </w:t>
      </w:r>
      <w:hyperlink r:id="rId11" w:history="1">
        <w:r w:rsidRPr="00896B68">
          <w:rPr>
            <w:rStyle w:val="Hypertextovodkaz"/>
            <w:rFonts w:ascii="Arial" w:eastAsia="SimSun" w:hAnsi="Arial" w:cs="Arial"/>
            <w:bCs/>
            <w:lang w:val="cs-CZ" w:eastAsia="zh-CN"/>
          </w:rPr>
          <w:t>Letiště Praha</w:t>
        </w:r>
      </w:hyperlink>
      <w:r w:rsidRPr="00896B68">
        <w:rPr>
          <w:rFonts w:ascii="Arial" w:eastAsia="SimSun" w:hAnsi="Arial" w:cs="Arial"/>
          <w:bCs/>
          <w:color w:val="000000" w:themeColor="text1"/>
          <w:lang w:val="cs-CZ" w:eastAsia="zh-CN"/>
        </w:rPr>
        <w:t xml:space="preserve"> dnes oznámily, že podepsaly memorandum o porozumění týkající se snížení hluku a vlivu nákladní letecké dopravy na životní prostředí na pražském letišti.</w:t>
      </w:r>
    </w:p>
    <w:p w14:paraId="1BBF73AD" w14:textId="77777777" w:rsidR="00E7771D" w:rsidRPr="00896B68" w:rsidRDefault="00E7771D">
      <w:pPr>
        <w:ind w:firstLine="708"/>
        <w:jc w:val="both"/>
        <w:rPr>
          <w:rFonts w:ascii="Arial" w:eastAsia="Times New Roman" w:hAnsi="Arial" w:cs="Arial"/>
          <w:color w:val="000000" w:themeColor="text1"/>
          <w:lang w:val="cs-CZ" w:eastAsia="ja-JP"/>
        </w:rPr>
      </w:pPr>
    </w:p>
    <w:p w14:paraId="1AC577BC" w14:textId="66818CA3" w:rsidR="00E7771D" w:rsidRPr="00896B68" w:rsidRDefault="007A0896">
      <w:pPr>
        <w:jc w:val="both"/>
        <w:rPr>
          <w:rFonts w:ascii="Arial" w:eastAsia="Calibri" w:hAnsi="Arial" w:cs="Arial"/>
          <w:i/>
          <w:lang w:val="cs-CZ"/>
        </w:rPr>
      </w:pPr>
      <w:r w:rsidRPr="00896B68">
        <w:rPr>
          <w:rFonts w:ascii="Arial" w:eastAsia="Calibri" w:hAnsi="Arial" w:cs="Arial"/>
          <w:i/>
          <w:lang w:val="cs-CZ"/>
        </w:rPr>
        <w:t>„Pokračující růst celosvětového obchodu a e-</w:t>
      </w:r>
      <w:proofErr w:type="spellStart"/>
      <w:r w:rsidRPr="00896B68">
        <w:rPr>
          <w:rFonts w:ascii="Arial" w:eastAsia="Calibri" w:hAnsi="Arial" w:cs="Arial"/>
          <w:i/>
          <w:lang w:val="cs-CZ"/>
        </w:rPr>
        <w:t>commerce</w:t>
      </w:r>
      <w:proofErr w:type="spellEnd"/>
      <w:r w:rsidRPr="00896B68">
        <w:rPr>
          <w:rFonts w:ascii="Arial" w:eastAsia="Calibri" w:hAnsi="Arial" w:cs="Arial"/>
          <w:i/>
          <w:lang w:val="cs-CZ"/>
        </w:rPr>
        <w:t xml:space="preserve"> se odráží v rostoucí poptávce po</w:t>
      </w:r>
      <w:r w:rsidR="000520AC" w:rsidRPr="00896B68">
        <w:rPr>
          <w:rFonts w:ascii="Arial" w:eastAsia="Calibri" w:hAnsi="Arial" w:cs="Arial"/>
          <w:i/>
          <w:lang w:val="cs-CZ"/>
        </w:rPr>
        <w:t> </w:t>
      </w:r>
      <w:r w:rsidRPr="00896B68">
        <w:rPr>
          <w:rFonts w:ascii="Arial" w:eastAsia="Calibri" w:hAnsi="Arial" w:cs="Arial"/>
          <w:i/>
          <w:lang w:val="cs-CZ"/>
        </w:rPr>
        <w:t xml:space="preserve">expresních leteckých službách a nákladní přepravě. Noční lety jsou nezbytnou součástí služeb, </w:t>
      </w:r>
      <w:r w:rsidR="00E231E3" w:rsidRPr="00896B68">
        <w:rPr>
          <w:rFonts w:ascii="Arial" w:eastAsia="Calibri" w:hAnsi="Arial" w:cs="Arial"/>
          <w:i/>
          <w:lang w:val="cs-CZ"/>
        </w:rPr>
        <w:t xml:space="preserve">prostřednictvím kterých se </w:t>
      </w:r>
      <w:r w:rsidRPr="00896B68">
        <w:rPr>
          <w:rFonts w:ascii="Arial" w:eastAsia="Calibri" w:hAnsi="Arial" w:cs="Arial"/>
          <w:i/>
          <w:lang w:val="cs-CZ"/>
        </w:rPr>
        <w:t xml:space="preserve">společnosti jako je UPS </w:t>
      </w:r>
      <w:r w:rsidR="00E231E3" w:rsidRPr="00896B68">
        <w:rPr>
          <w:rFonts w:ascii="Arial" w:eastAsia="Calibri" w:hAnsi="Arial" w:cs="Arial"/>
          <w:i/>
          <w:lang w:val="cs-CZ"/>
        </w:rPr>
        <w:t>snaží vyjít vstříc</w:t>
      </w:r>
      <w:r w:rsidRPr="00896B68">
        <w:rPr>
          <w:rFonts w:ascii="Arial" w:eastAsia="Calibri" w:hAnsi="Arial" w:cs="Arial"/>
          <w:i/>
          <w:lang w:val="cs-CZ"/>
        </w:rPr>
        <w:t xml:space="preserve"> zákazníkům. Jsme odhodláni být dobrými sousedy na letištích, které jsou součástí naší globální logistické sítě,“</w:t>
      </w:r>
      <w:r w:rsidRPr="00896B68">
        <w:rPr>
          <w:rFonts w:ascii="Arial" w:eastAsia="Calibri" w:hAnsi="Arial" w:cs="Arial"/>
          <w:lang w:val="cs-CZ"/>
        </w:rPr>
        <w:t xml:space="preserve"> uvedl Marcin </w:t>
      </w:r>
      <w:proofErr w:type="spellStart"/>
      <w:r w:rsidRPr="00896B68">
        <w:rPr>
          <w:rFonts w:ascii="Arial" w:eastAsia="Calibri" w:hAnsi="Arial" w:cs="Arial"/>
          <w:lang w:val="cs-CZ"/>
        </w:rPr>
        <w:t>Krzak</w:t>
      </w:r>
      <w:proofErr w:type="spellEnd"/>
      <w:r w:rsidRPr="00896B68">
        <w:rPr>
          <w:rFonts w:ascii="Arial" w:eastAsia="Calibri" w:hAnsi="Arial" w:cs="Arial"/>
          <w:lang w:val="cs-CZ"/>
        </w:rPr>
        <w:t xml:space="preserve">, country manager </w:t>
      </w:r>
      <w:r w:rsidR="000520AC" w:rsidRPr="00896B68">
        <w:rPr>
          <w:rFonts w:ascii="Arial" w:eastAsia="Calibri" w:hAnsi="Arial" w:cs="Arial"/>
          <w:lang w:val="cs-CZ"/>
        </w:rPr>
        <w:t xml:space="preserve">společnosti </w:t>
      </w:r>
      <w:r w:rsidRPr="00896B68">
        <w:rPr>
          <w:rFonts w:ascii="Arial" w:eastAsia="Calibri" w:hAnsi="Arial" w:cs="Arial"/>
          <w:lang w:val="cs-CZ"/>
        </w:rPr>
        <w:t xml:space="preserve">UPS Czech Republic. </w:t>
      </w:r>
      <w:r w:rsidRPr="00896B68">
        <w:rPr>
          <w:rFonts w:ascii="Arial" w:eastAsia="Calibri" w:hAnsi="Arial" w:cs="Arial"/>
          <w:i/>
          <w:lang w:val="cs-CZ"/>
        </w:rPr>
        <w:t xml:space="preserve">„Společnost UPS, jako jeden z největších nákladních dopravců na světě, </w:t>
      </w:r>
      <w:r w:rsidR="000520AC" w:rsidRPr="00896B68">
        <w:rPr>
          <w:rFonts w:ascii="Arial" w:eastAsia="Calibri" w:hAnsi="Arial" w:cs="Arial"/>
          <w:i/>
          <w:lang w:val="cs-CZ"/>
        </w:rPr>
        <w:t xml:space="preserve">může díky svým </w:t>
      </w:r>
      <w:r w:rsidRPr="00896B68">
        <w:rPr>
          <w:rFonts w:ascii="Arial" w:eastAsia="Calibri" w:hAnsi="Arial" w:cs="Arial"/>
          <w:i/>
          <w:lang w:val="cs-CZ"/>
        </w:rPr>
        <w:t>znalost</w:t>
      </w:r>
      <w:r w:rsidR="000520AC" w:rsidRPr="00896B68">
        <w:rPr>
          <w:rFonts w:ascii="Arial" w:eastAsia="Calibri" w:hAnsi="Arial" w:cs="Arial"/>
          <w:i/>
          <w:lang w:val="cs-CZ"/>
        </w:rPr>
        <w:t>em</w:t>
      </w:r>
      <w:r w:rsidRPr="00896B68">
        <w:rPr>
          <w:rFonts w:ascii="Arial" w:eastAsia="Calibri" w:hAnsi="Arial" w:cs="Arial"/>
          <w:i/>
          <w:lang w:val="cs-CZ"/>
        </w:rPr>
        <w:t xml:space="preserve"> </w:t>
      </w:r>
      <w:r w:rsidR="003A2DBF" w:rsidRPr="00896B68">
        <w:rPr>
          <w:rFonts w:ascii="Arial" w:eastAsia="Calibri" w:hAnsi="Arial" w:cs="Arial"/>
          <w:i/>
          <w:lang w:val="cs-CZ"/>
        </w:rPr>
        <w:t>a </w:t>
      </w:r>
      <w:r w:rsidR="000520AC" w:rsidRPr="00896B68">
        <w:rPr>
          <w:rFonts w:ascii="Arial" w:eastAsia="Calibri" w:hAnsi="Arial" w:cs="Arial"/>
          <w:i/>
          <w:lang w:val="cs-CZ"/>
        </w:rPr>
        <w:t xml:space="preserve">zkušenostem nalézat </w:t>
      </w:r>
      <w:r w:rsidR="003A2DBF" w:rsidRPr="00896B68">
        <w:rPr>
          <w:rFonts w:ascii="Arial" w:eastAsia="Calibri" w:hAnsi="Arial" w:cs="Arial"/>
          <w:i/>
          <w:lang w:val="cs-CZ"/>
        </w:rPr>
        <w:t xml:space="preserve">ve spolupráci s našimi zákazníky, vládami a letišti na celém světě </w:t>
      </w:r>
      <w:r w:rsidR="000520AC" w:rsidRPr="00896B68">
        <w:rPr>
          <w:rFonts w:ascii="Arial" w:eastAsia="Calibri" w:hAnsi="Arial" w:cs="Arial"/>
          <w:i/>
          <w:lang w:val="cs-CZ"/>
        </w:rPr>
        <w:t>vhodná řešení</w:t>
      </w:r>
      <w:r w:rsidRPr="00896B68">
        <w:rPr>
          <w:rFonts w:ascii="Arial" w:eastAsia="Calibri" w:hAnsi="Arial" w:cs="Arial"/>
          <w:i/>
          <w:lang w:val="cs-CZ"/>
        </w:rPr>
        <w:t>, která</w:t>
      </w:r>
      <w:r w:rsidR="000520AC" w:rsidRPr="00896B68">
        <w:rPr>
          <w:rFonts w:ascii="Arial" w:eastAsia="Calibri" w:hAnsi="Arial" w:cs="Arial"/>
          <w:i/>
          <w:lang w:val="cs-CZ"/>
        </w:rPr>
        <w:t xml:space="preserve"> přispívají</w:t>
      </w:r>
      <w:r w:rsidRPr="00896B68">
        <w:rPr>
          <w:rFonts w:ascii="Arial" w:eastAsia="Calibri" w:hAnsi="Arial" w:cs="Arial"/>
          <w:i/>
          <w:lang w:val="cs-CZ"/>
        </w:rPr>
        <w:t xml:space="preserve"> </w:t>
      </w:r>
      <w:r w:rsidR="000520AC" w:rsidRPr="00896B68">
        <w:rPr>
          <w:rFonts w:ascii="Arial" w:eastAsia="Calibri" w:hAnsi="Arial" w:cs="Arial"/>
          <w:i/>
          <w:lang w:val="cs-CZ"/>
        </w:rPr>
        <w:t xml:space="preserve">ke zmírnění </w:t>
      </w:r>
      <w:r w:rsidRPr="00896B68">
        <w:rPr>
          <w:rFonts w:ascii="Arial" w:eastAsia="Calibri" w:hAnsi="Arial" w:cs="Arial"/>
          <w:i/>
          <w:lang w:val="cs-CZ"/>
        </w:rPr>
        <w:t>dopad</w:t>
      </w:r>
      <w:r w:rsidR="000520AC" w:rsidRPr="00896B68">
        <w:rPr>
          <w:rFonts w:ascii="Arial" w:eastAsia="Calibri" w:hAnsi="Arial" w:cs="Arial"/>
          <w:i/>
          <w:lang w:val="cs-CZ"/>
        </w:rPr>
        <w:t>ů</w:t>
      </w:r>
      <w:r w:rsidRPr="00896B68">
        <w:rPr>
          <w:rFonts w:ascii="Arial" w:eastAsia="Calibri" w:hAnsi="Arial" w:cs="Arial"/>
          <w:i/>
          <w:lang w:val="cs-CZ"/>
        </w:rPr>
        <w:t xml:space="preserve"> na životní prostředí.“</w:t>
      </w:r>
    </w:p>
    <w:p w14:paraId="248F3081" w14:textId="77777777" w:rsidR="00E7771D" w:rsidRPr="00896B68" w:rsidRDefault="00E7771D">
      <w:pPr>
        <w:jc w:val="both"/>
        <w:rPr>
          <w:rFonts w:ascii="Arial" w:eastAsia="Calibri" w:hAnsi="Arial" w:cs="Arial"/>
          <w:i/>
          <w:lang w:val="cs-CZ"/>
        </w:rPr>
      </w:pPr>
    </w:p>
    <w:p w14:paraId="7472B4A0" w14:textId="015DF0C0" w:rsidR="00E7771D" w:rsidRPr="00896B68" w:rsidRDefault="007A0896">
      <w:pPr>
        <w:jc w:val="both"/>
        <w:rPr>
          <w:rFonts w:ascii="Arial" w:eastAsia="Calibri" w:hAnsi="Arial" w:cs="Arial"/>
          <w:lang w:val="cs-CZ"/>
        </w:rPr>
      </w:pPr>
      <w:r w:rsidRPr="00896B68">
        <w:rPr>
          <w:rFonts w:ascii="Arial" w:eastAsia="Calibri" w:hAnsi="Arial" w:cs="Arial"/>
          <w:lang w:val="cs-CZ"/>
        </w:rPr>
        <w:t xml:space="preserve">Dohoda </w:t>
      </w:r>
      <w:r w:rsidR="003A2DBF" w:rsidRPr="00896B68">
        <w:rPr>
          <w:rFonts w:ascii="Arial" w:eastAsia="Calibri" w:hAnsi="Arial" w:cs="Arial"/>
          <w:lang w:val="cs-CZ"/>
        </w:rPr>
        <w:t>o spolupráci mezi</w:t>
      </w:r>
      <w:r w:rsidRPr="00896B68">
        <w:rPr>
          <w:rFonts w:ascii="Arial" w:eastAsia="Calibri" w:hAnsi="Arial" w:cs="Arial"/>
          <w:lang w:val="cs-CZ"/>
        </w:rPr>
        <w:t xml:space="preserve"> Letiště</w:t>
      </w:r>
      <w:r w:rsidR="003A2DBF" w:rsidRPr="00896B68">
        <w:rPr>
          <w:rFonts w:ascii="Arial" w:eastAsia="Calibri" w:hAnsi="Arial" w:cs="Arial"/>
          <w:lang w:val="cs-CZ"/>
        </w:rPr>
        <w:t>m</w:t>
      </w:r>
      <w:r w:rsidRPr="00896B68">
        <w:rPr>
          <w:rFonts w:ascii="Arial" w:eastAsia="Calibri" w:hAnsi="Arial" w:cs="Arial"/>
          <w:lang w:val="cs-CZ"/>
        </w:rPr>
        <w:t xml:space="preserve"> Praha a společnost</w:t>
      </w:r>
      <w:r w:rsidR="003A2DBF" w:rsidRPr="00896B68">
        <w:rPr>
          <w:rFonts w:ascii="Arial" w:eastAsia="Calibri" w:hAnsi="Arial" w:cs="Arial"/>
          <w:lang w:val="cs-CZ"/>
        </w:rPr>
        <w:t>í</w:t>
      </w:r>
      <w:r w:rsidRPr="00896B68">
        <w:rPr>
          <w:rFonts w:ascii="Arial" w:eastAsia="Calibri" w:hAnsi="Arial" w:cs="Arial"/>
          <w:lang w:val="cs-CZ"/>
        </w:rPr>
        <w:t xml:space="preserve"> UPS poskytuje formální rámec pro</w:t>
      </w:r>
      <w:r w:rsidR="003A2DBF" w:rsidRPr="00896B68">
        <w:rPr>
          <w:rFonts w:ascii="Arial" w:eastAsia="Calibri" w:hAnsi="Arial" w:cs="Arial"/>
          <w:lang w:val="cs-CZ"/>
        </w:rPr>
        <w:t xml:space="preserve"> další </w:t>
      </w:r>
      <w:r w:rsidRPr="00896B68">
        <w:rPr>
          <w:rFonts w:ascii="Arial" w:eastAsia="Calibri" w:hAnsi="Arial" w:cs="Arial"/>
          <w:lang w:val="cs-CZ"/>
        </w:rPr>
        <w:t>spolupráci</w:t>
      </w:r>
      <w:r w:rsidR="003A2DBF" w:rsidRPr="00896B68">
        <w:rPr>
          <w:rFonts w:ascii="Arial" w:eastAsia="Calibri" w:hAnsi="Arial" w:cs="Arial"/>
          <w:lang w:val="cs-CZ"/>
        </w:rPr>
        <w:t xml:space="preserve">, například </w:t>
      </w:r>
      <w:r w:rsidR="00843889" w:rsidRPr="00896B68">
        <w:rPr>
          <w:rFonts w:ascii="Arial" w:eastAsia="Calibri" w:hAnsi="Arial" w:cs="Arial"/>
          <w:lang w:val="cs-CZ"/>
        </w:rPr>
        <w:t>prostřednictvím workshopů a</w:t>
      </w:r>
      <w:r w:rsidR="003A2DBF" w:rsidRPr="00896B68">
        <w:rPr>
          <w:rFonts w:ascii="Arial" w:eastAsia="Calibri" w:hAnsi="Arial" w:cs="Arial"/>
          <w:lang w:val="cs-CZ"/>
        </w:rPr>
        <w:t xml:space="preserve"> vzájemné </w:t>
      </w:r>
      <w:r w:rsidRPr="00896B68">
        <w:rPr>
          <w:rFonts w:ascii="Arial" w:eastAsia="Calibri" w:hAnsi="Arial" w:cs="Arial"/>
          <w:lang w:val="cs-CZ"/>
        </w:rPr>
        <w:t>výměn</w:t>
      </w:r>
      <w:r w:rsidR="00843889" w:rsidRPr="00896B68">
        <w:rPr>
          <w:rFonts w:ascii="Arial" w:eastAsia="Calibri" w:hAnsi="Arial" w:cs="Arial"/>
          <w:lang w:val="cs-CZ"/>
        </w:rPr>
        <w:t>y</w:t>
      </w:r>
      <w:r w:rsidRPr="00896B68">
        <w:rPr>
          <w:rFonts w:ascii="Arial" w:eastAsia="Calibri" w:hAnsi="Arial" w:cs="Arial"/>
          <w:lang w:val="cs-CZ"/>
        </w:rPr>
        <w:t xml:space="preserve"> informací. Konkrétně budou </w:t>
      </w:r>
      <w:r w:rsidR="003A2DBF" w:rsidRPr="00896B68">
        <w:rPr>
          <w:rFonts w:ascii="Arial" w:eastAsia="Calibri" w:hAnsi="Arial" w:cs="Arial"/>
          <w:lang w:val="cs-CZ"/>
        </w:rPr>
        <w:t xml:space="preserve">zástupci obou firem </w:t>
      </w:r>
      <w:r w:rsidRPr="00896B68">
        <w:rPr>
          <w:rFonts w:ascii="Arial" w:eastAsia="Calibri" w:hAnsi="Arial" w:cs="Arial"/>
          <w:lang w:val="cs-CZ"/>
        </w:rPr>
        <w:t>sdílet poznatky a osvědčené postupy týkající se opatření ke snížení hluku</w:t>
      </w:r>
      <w:r w:rsidR="003A2DBF" w:rsidRPr="00896B68">
        <w:rPr>
          <w:rFonts w:ascii="Arial" w:eastAsia="Calibri" w:hAnsi="Arial" w:cs="Arial"/>
          <w:lang w:val="cs-CZ"/>
        </w:rPr>
        <w:t>. Mimo jiné i opatření, která byla zavedena na</w:t>
      </w:r>
      <w:r w:rsidRPr="00896B68">
        <w:rPr>
          <w:rFonts w:ascii="Arial" w:eastAsia="Calibri" w:hAnsi="Arial" w:cs="Arial"/>
          <w:lang w:val="cs-CZ"/>
        </w:rPr>
        <w:t xml:space="preserve"> jiných letiš</w:t>
      </w:r>
      <w:r w:rsidR="003A2DBF" w:rsidRPr="00896B68">
        <w:rPr>
          <w:rFonts w:ascii="Arial" w:eastAsia="Calibri" w:hAnsi="Arial" w:cs="Arial"/>
          <w:lang w:val="cs-CZ"/>
        </w:rPr>
        <w:t xml:space="preserve">tích a </w:t>
      </w:r>
      <w:r w:rsidRPr="00896B68">
        <w:rPr>
          <w:rFonts w:ascii="Arial" w:eastAsia="Calibri" w:hAnsi="Arial" w:cs="Arial"/>
          <w:lang w:val="cs-CZ"/>
        </w:rPr>
        <w:t>kter</w:t>
      </w:r>
      <w:r w:rsidR="003A2DBF" w:rsidRPr="00896B68">
        <w:rPr>
          <w:rFonts w:ascii="Arial" w:eastAsia="Calibri" w:hAnsi="Arial" w:cs="Arial"/>
          <w:lang w:val="cs-CZ"/>
        </w:rPr>
        <w:t>á</w:t>
      </w:r>
      <w:r w:rsidRPr="00896B68">
        <w:rPr>
          <w:rFonts w:ascii="Arial" w:eastAsia="Calibri" w:hAnsi="Arial" w:cs="Arial"/>
          <w:lang w:val="cs-CZ"/>
        </w:rPr>
        <w:t xml:space="preserve"> by mohl</w:t>
      </w:r>
      <w:r w:rsidR="003A2DBF" w:rsidRPr="00896B68">
        <w:rPr>
          <w:rFonts w:ascii="Arial" w:eastAsia="Calibri" w:hAnsi="Arial" w:cs="Arial"/>
          <w:lang w:val="cs-CZ"/>
        </w:rPr>
        <w:t>a</w:t>
      </w:r>
      <w:r w:rsidRPr="00896B68">
        <w:rPr>
          <w:rFonts w:ascii="Arial" w:eastAsia="Calibri" w:hAnsi="Arial" w:cs="Arial"/>
          <w:lang w:val="cs-CZ"/>
        </w:rPr>
        <w:t xml:space="preserve"> být </w:t>
      </w:r>
      <w:r w:rsidR="003A2DBF" w:rsidRPr="00896B68">
        <w:rPr>
          <w:rFonts w:ascii="Arial" w:eastAsia="Calibri" w:hAnsi="Arial" w:cs="Arial"/>
          <w:lang w:val="cs-CZ"/>
        </w:rPr>
        <w:t xml:space="preserve">případně </w:t>
      </w:r>
      <w:r w:rsidRPr="00896B68">
        <w:rPr>
          <w:rFonts w:ascii="Arial" w:eastAsia="Calibri" w:hAnsi="Arial" w:cs="Arial"/>
          <w:lang w:val="cs-CZ"/>
        </w:rPr>
        <w:t>zaveden</w:t>
      </w:r>
      <w:r w:rsidR="003A2DBF" w:rsidRPr="00896B68">
        <w:rPr>
          <w:rFonts w:ascii="Arial" w:eastAsia="Calibri" w:hAnsi="Arial" w:cs="Arial"/>
          <w:lang w:val="cs-CZ"/>
        </w:rPr>
        <w:t xml:space="preserve">a v budoucnu i </w:t>
      </w:r>
      <w:r w:rsidRPr="00896B68">
        <w:rPr>
          <w:rFonts w:ascii="Arial" w:eastAsia="Calibri" w:hAnsi="Arial" w:cs="Arial"/>
          <w:lang w:val="cs-CZ"/>
        </w:rPr>
        <w:t>v</w:t>
      </w:r>
      <w:r w:rsidR="003A2DBF" w:rsidRPr="00896B68">
        <w:rPr>
          <w:rFonts w:ascii="Arial" w:eastAsia="Calibri" w:hAnsi="Arial" w:cs="Arial"/>
          <w:lang w:val="cs-CZ"/>
        </w:rPr>
        <w:t> </w:t>
      </w:r>
      <w:r w:rsidRPr="00896B68">
        <w:rPr>
          <w:rFonts w:ascii="Arial" w:eastAsia="Calibri" w:hAnsi="Arial" w:cs="Arial"/>
          <w:lang w:val="cs-CZ"/>
        </w:rPr>
        <w:t>Praze.</w:t>
      </w:r>
    </w:p>
    <w:p w14:paraId="6F884C44" w14:textId="77777777" w:rsidR="00E7771D" w:rsidRPr="00896B68" w:rsidRDefault="00E7771D">
      <w:pPr>
        <w:jc w:val="both"/>
        <w:rPr>
          <w:rFonts w:ascii="Arial" w:eastAsia="Calibri" w:hAnsi="Arial" w:cs="Arial"/>
          <w:lang w:val="cs-CZ"/>
        </w:rPr>
      </w:pPr>
    </w:p>
    <w:p w14:paraId="7E7CE606" w14:textId="24F1E3FB" w:rsidR="00E7771D" w:rsidRPr="00896B68" w:rsidRDefault="007A0896">
      <w:pPr>
        <w:jc w:val="both"/>
        <w:rPr>
          <w:rFonts w:ascii="Arial" w:eastAsia="Calibri" w:hAnsi="Arial" w:cs="Arial"/>
          <w:lang w:val="cs-CZ"/>
        </w:rPr>
      </w:pPr>
      <w:r w:rsidRPr="00896B68">
        <w:rPr>
          <w:rFonts w:ascii="Arial" w:eastAsia="Calibri" w:hAnsi="Arial" w:cs="Arial"/>
          <w:lang w:val="cs-CZ"/>
        </w:rPr>
        <w:t xml:space="preserve">Kromě toho bude Letiště Praha dále </w:t>
      </w:r>
      <w:r w:rsidR="003A2DBF" w:rsidRPr="00896B68">
        <w:rPr>
          <w:rFonts w:ascii="Arial" w:eastAsia="Calibri" w:hAnsi="Arial" w:cs="Arial"/>
          <w:lang w:val="cs-CZ"/>
        </w:rPr>
        <w:t xml:space="preserve">informovat </w:t>
      </w:r>
      <w:r w:rsidRPr="00896B68">
        <w:rPr>
          <w:rFonts w:ascii="Arial" w:eastAsia="Calibri" w:hAnsi="Arial" w:cs="Arial"/>
          <w:lang w:val="cs-CZ"/>
        </w:rPr>
        <w:t>UPS o</w:t>
      </w:r>
      <w:r w:rsidR="003A2DBF" w:rsidRPr="00896B68">
        <w:rPr>
          <w:rFonts w:ascii="Arial" w:eastAsia="Calibri" w:hAnsi="Arial" w:cs="Arial"/>
          <w:lang w:val="cs-CZ"/>
        </w:rPr>
        <w:t xml:space="preserve"> plánovaném rozvoji či</w:t>
      </w:r>
      <w:r w:rsidRPr="00896B68">
        <w:rPr>
          <w:rFonts w:ascii="Arial" w:eastAsia="Calibri" w:hAnsi="Arial" w:cs="Arial"/>
          <w:lang w:val="cs-CZ"/>
        </w:rPr>
        <w:t xml:space="preserve"> chystaných změnách infrastruktury, které budou mít provozní dopad. </w:t>
      </w:r>
      <w:r w:rsidR="003A2DBF" w:rsidRPr="00896B68">
        <w:rPr>
          <w:rFonts w:ascii="Arial" w:eastAsia="Calibri" w:hAnsi="Arial" w:cs="Arial"/>
          <w:lang w:val="cs-CZ"/>
        </w:rPr>
        <w:t>S</w:t>
      </w:r>
      <w:r w:rsidRPr="00896B68">
        <w:rPr>
          <w:rFonts w:ascii="Arial" w:eastAsia="Calibri" w:hAnsi="Arial" w:cs="Arial"/>
          <w:lang w:val="cs-CZ"/>
        </w:rPr>
        <w:t>polečnost UPS</w:t>
      </w:r>
      <w:r w:rsidR="003A2DBF" w:rsidRPr="00896B68">
        <w:rPr>
          <w:rFonts w:ascii="Arial" w:eastAsia="Calibri" w:hAnsi="Arial" w:cs="Arial"/>
          <w:lang w:val="cs-CZ"/>
        </w:rPr>
        <w:t xml:space="preserve"> pak na druhé straně</w:t>
      </w:r>
      <w:r w:rsidRPr="00896B68">
        <w:rPr>
          <w:rFonts w:ascii="Arial" w:eastAsia="Calibri" w:hAnsi="Arial" w:cs="Arial"/>
          <w:lang w:val="cs-CZ"/>
        </w:rPr>
        <w:t xml:space="preserve"> bude informovat o plánech </w:t>
      </w:r>
      <w:r w:rsidR="003A2DBF" w:rsidRPr="00896B68">
        <w:rPr>
          <w:rFonts w:ascii="Arial" w:eastAsia="Calibri" w:hAnsi="Arial" w:cs="Arial"/>
          <w:lang w:val="cs-CZ"/>
        </w:rPr>
        <w:t xml:space="preserve">na obnovu </w:t>
      </w:r>
      <w:r w:rsidRPr="00896B68">
        <w:rPr>
          <w:rFonts w:ascii="Arial" w:eastAsia="Calibri" w:hAnsi="Arial" w:cs="Arial"/>
          <w:lang w:val="cs-CZ"/>
        </w:rPr>
        <w:t>flotily</w:t>
      </w:r>
      <w:r w:rsidR="003A2DBF" w:rsidRPr="00896B68">
        <w:rPr>
          <w:rFonts w:ascii="Arial" w:eastAsia="Calibri" w:hAnsi="Arial" w:cs="Arial"/>
          <w:lang w:val="cs-CZ"/>
        </w:rPr>
        <w:t xml:space="preserve"> letadel</w:t>
      </w:r>
      <w:r w:rsidRPr="00896B68">
        <w:rPr>
          <w:rFonts w:ascii="Arial" w:eastAsia="Calibri" w:hAnsi="Arial" w:cs="Arial"/>
          <w:lang w:val="cs-CZ"/>
        </w:rPr>
        <w:t xml:space="preserve"> a zavádění nových technologií. </w:t>
      </w:r>
      <w:r w:rsidR="003A2DBF" w:rsidRPr="00896B68">
        <w:rPr>
          <w:rFonts w:ascii="Arial" w:eastAsia="Calibri" w:hAnsi="Arial" w:cs="Arial"/>
          <w:lang w:val="cs-CZ"/>
        </w:rPr>
        <w:t>Hlavním c</w:t>
      </w:r>
      <w:r w:rsidRPr="00896B68">
        <w:rPr>
          <w:rFonts w:ascii="Arial" w:eastAsia="Calibri" w:hAnsi="Arial" w:cs="Arial"/>
          <w:lang w:val="cs-CZ"/>
        </w:rPr>
        <w:t xml:space="preserve">ílem spolupráce je snížit </w:t>
      </w:r>
      <w:r w:rsidR="00FB3407" w:rsidRPr="00896B68">
        <w:rPr>
          <w:rFonts w:ascii="Arial" w:eastAsia="Calibri" w:hAnsi="Arial" w:cs="Arial"/>
          <w:lang w:val="cs-CZ"/>
        </w:rPr>
        <w:t>hlukovou zátěž</w:t>
      </w:r>
      <w:r w:rsidRPr="00896B68">
        <w:rPr>
          <w:rFonts w:ascii="Arial" w:eastAsia="Calibri" w:hAnsi="Arial" w:cs="Arial"/>
          <w:lang w:val="cs-CZ"/>
        </w:rPr>
        <w:t xml:space="preserve"> </w:t>
      </w:r>
      <w:r w:rsidR="00601620" w:rsidRPr="00896B68">
        <w:rPr>
          <w:rFonts w:ascii="Arial" w:eastAsia="Calibri" w:hAnsi="Arial" w:cs="Arial"/>
          <w:lang w:val="cs-CZ"/>
        </w:rPr>
        <w:t xml:space="preserve">současných </w:t>
      </w:r>
      <w:r w:rsidRPr="00896B68">
        <w:rPr>
          <w:rFonts w:ascii="Arial" w:eastAsia="Calibri" w:hAnsi="Arial" w:cs="Arial"/>
          <w:lang w:val="cs-CZ"/>
        </w:rPr>
        <w:t xml:space="preserve">nočních letů a koordinovat další opatření </w:t>
      </w:r>
      <w:r w:rsidR="00FB3407" w:rsidRPr="00896B68">
        <w:rPr>
          <w:rFonts w:ascii="Arial" w:eastAsia="Calibri" w:hAnsi="Arial" w:cs="Arial"/>
          <w:lang w:val="cs-CZ"/>
        </w:rPr>
        <w:t>či omezení v této oblasti.</w:t>
      </w:r>
    </w:p>
    <w:p w14:paraId="189167A6" w14:textId="77777777" w:rsidR="00E7771D" w:rsidRPr="00896B68" w:rsidRDefault="00E7771D">
      <w:pPr>
        <w:jc w:val="both"/>
        <w:rPr>
          <w:rFonts w:ascii="Arial" w:eastAsia="Calibri" w:hAnsi="Arial" w:cs="Arial"/>
          <w:lang w:val="cs-CZ"/>
        </w:rPr>
      </w:pPr>
    </w:p>
    <w:p w14:paraId="3EA50C2E" w14:textId="5D94A4CD" w:rsidR="00E7771D" w:rsidRPr="00896B68" w:rsidRDefault="00D06893">
      <w:pPr>
        <w:jc w:val="both"/>
        <w:rPr>
          <w:rFonts w:ascii="Arial" w:eastAsia="Calibri" w:hAnsi="Arial" w:cs="Arial"/>
          <w:lang w:val="cs-CZ"/>
        </w:rPr>
      </w:pPr>
      <w:r w:rsidRPr="00896B68">
        <w:rPr>
          <w:rFonts w:ascii="Arial" w:eastAsia="Calibri" w:hAnsi="Arial" w:cs="Arial"/>
          <w:lang w:val="cs-CZ"/>
        </w:rPr>
        <w:t>„</w:t>
      </w:r>
      <w:r w:rsidRPr="00896B68">
        <w:rPr>
          <w:rFonts w:ascii="Arial" w:eastAsia="Calibri" w:hAnsi="Arial" w:cs="Arial"/>
          <w:i/>
          <w:lang w:val="cs-CZ"/>
        </w:rPr>
        <w:t>Snižování zátěže na životní prostředí spolu se zvyšováním úrovně poskytovaných služeb patří mezi naše dlouhodobé cíle, proto je pro nás v tomto ohledu spolupráce s leteckými dopravci a vzájemná výměna informací zásadní. Věříme, že díky postupnému zavádění nových procesů a využívání moderních technologií budeme schopni těchto cílů dosáhnout,“</w:t>
      </w:r>
      <w:r w:rsidRPr="00896B68">
        <w:rPr>
          <w:rFonts w:ascii="Arial" w:eastAsia="Calibri" w:hAnsi="Arial" w:cs="Arial"/>
          <w:lang w:val="cs-CZ"/>
        </w:rPr>
        <w:t xml:space="preserve"> uvedl Václav Řehoř, předseda představenstva Letiště Praha.</w:t>
      </w:r>
    </w:p>
    <w:p w14:paraId="29CA87DC" w14:textId="77777777" w:rsidR="009F1971" w:rsidRPr="00896B68" w:rsidRDefault="009F1971">
      <w:pPr>
        <w:jc w:val="both"/>
        <w:rPr>
          <w:rFonts w:ascii="Arial" w:eastAsia="Calibri" w:hAnsi="Arial" w:cs="Arial"/>
          <w:lang w:val="cs-CZ"/>
        </w:rPr>
      </w:pPr>
    </w:p>
    <w:p w14:paraId="4674E2AC" w14:textId="52832A6C" w:rsidR="00E7771D" w:rsidRPr="00896B68" w:rsidRDefault="00FB3407">
      <w:pPr>
        <w:jc w:val="both"/>
        <w:rPr>
          <w:rFonts w:ascii="Arial" w:eastAsia="Calibri" w:hAnsi="Arial" w:cs="Arial"/>
          <w:lang w:val="cs-CZ"/>
        </w:rPr>
      </w:pPr>
      <w:r w:rsidRPr="00896B68">
        <w:rPr>
          <w:rFonts w:ascii="Arial" w:eastAsia="Calibri" w:hAnsi="Arial" w:cs="Arial"/>
          <w:lang w:val="cs-CZ"/>
        </w:rPr>
        <w:lastRenderedPageBreak/>
        <w:t xml:space="preserve">V rámci </w:t>
      </w:r>
      <w:r w:rsidR="007A0896" w:rsidRPr="00896B68">
        <w:rPr>
          <w:rFonts w:ascii="Arial" w:eastAsia="Calibri" w:hAnsi="Arial" w:cs="Arial"/>
          <w:lang w:val="cs-CZ"/>
        </w:rPr>
        <w:t>navýšení celosvětové kapacity letecké nákladní přepravy</w:t>
      </w:r>
      <w:r w:rsidRPr="00896B68">
        <w:rPr>
          <w:rFonts w:ascii="Arial" w:eastAsia="Calibri" w:hAnsi="Arial" w:cs="Arial"/>
          <w:lang w:val="cs-CZ"/>
        </w:rPr>
        <w:t xml:space="preserve"> rozšíří</w:t>
      </w:r>
      <w:r w:rsidR="007A0896" w:rsidRPr="00896B68">
        <w:rPr>
          <w:rFonts w:ascii="Arial" w:eastAsia="Calibri" w:hAnsi="Arial" w:cs="Arial"/>
          <w:lang w:val="cs-CZ"/>
        </w:rPr>
        <w:t xml:space="preserve"> UPS flotil</w:t>
      </w:r>
      <w:r w:rsidRPr="00896B68">
        <w:rPr>
          <w:rFonts w:ascii="Arial" w:eastAsia="Calibri" w:hAnsi="Arial" w:cs="Arial"/>
          <w:lang w:val="cs-CZ"/>
        </w:rPr>
        <w:t>u</w:t>
      </w:r>
      <w:r w:rsidR="007A0896" w:rsidRPr="00896B68">
        <w:rPr>
          <w:rFonts w:ascii="Arial" w:eastAsia="Calibri" w:hAnsi="Arial" w:cs="Arial"/>
          <w:lang w:val="cs-CZ"/>
        </w:rPr>
        <w:t xml:space="preserve"> o více než 40 letadel včetně 28 nejmodernějších letounů Boeing 747-8F. Toto moderní letadlo, vybavené pokročilými motory GEnx-2B a křídly navrženými pro maximální aerodynamickou účinnost, je o 30 procent tišší a o 16 procent palivově úspornější než starší modely velkých nákladních letadel.</w:t>
      </w:r>
    </w:p>
    <w:p w14:paraId="0D28B95A" w14:textId="77777777" w:rsidR="00E7771D" w:rsidRPr="00896B68" w:rsidRDefault="00E7771D">
      <w:pPr>
        <w:jc w:val="both"/>
        <w:rPr>
          <w:rFonts w:ascii="Arial" w:eastAsia="Calibri" w:hAnsi="Arial" w:cs="Arial"/>
          <w:lang w:val="cs-CZ"/>
        </w:rPr>
      </w:pPr>
    </w:p>
    <w:p w14:paraId="3512A496" w14:textId="1848DF40" w:rsidR="00E7771D" w:rsidRPr="00896B68" w:rsidRDefault="007A0896">
      <w:pPr>
        <w:jc w:val="both"/>
        <w:rPr>
          <w:rFonts w:ascii="Arial" w:eastAsia="Calibri" w:hAnsi="Arial" w:cs="Arial"/>
          <w:lang w:val="cs-CZ"/>
        </w:rPr>
      </w:pPr>
      <w:r w:rsidRPr="00896B68">
        <w:rPr>
          <w:rFonts w:ascii="Arial" w:eastAsia="Calibri" w:hAnsi="Arial" w:cs="Arial"/>
          <w:lang w:val="cs-CZ"/>
        </w:rPr>
        <w:t xml:space="preserve">Zbytek flotily společnosti UPS Airlines s více než 250 letadly </w:t>
      </w:r>
      <w:r w:rsidR="00F5389F" w:rsidRPr="00896B68">
        <w:rPr>
          <w:rFonts w:ascii="Arial" w:eastAsia="Calibri" w:hAnsi="Arial" w:cs="Arial"/>
          <w:lang w:val="cs-CZ"/>
        </w:rPr>
        <w:t>s rezervou splňuje</w:t>
      </w:r>
      <w:r w:rsidRPr="00896B68">
        <w:rPr>
          <w:rFonts w:ascii="Arial" w:eastAsia="Calibri" w:hAnsi="Arial" w:cs="Arial"/>
          <w:lang w:val="cs-CZ"/>
        </w:rPr>
        <w:t xml:space="preserve"> požadavky na hluk </w:t>
      </w:r>
      <w:r w:rsidR="00FB3407" w:rsidRPr="00896B68">
        <w:rPr>
          <w:rFonts w:ascii="Arial" w:eastAsia="Calibri" w:hAnsi="Arial" w:cs="Arial"/>
          <w:lang w:val="cs-CZ"/>
        </w:rPr>
        <w:t xml:space="preserve">úrovně </w:t>
      </w:r>
      <w:r w:rsidRPr="00896B68">
        <w:rPr>
          <w:rFonts w:ascii="Arial" w:eastAsia="Calibri" w:hAnsi="Arial" w:cs="Arial"/>
          <w:lang w:val="cs-CZ"/>
        </w:rPr>
        <w:t xml:space="preserve">IV </w:t>
      </w:r>
      <w:r w:rsidR="00FB3407" w:rsidRPr="00896B68">
        <w:rPr>
          <w:rFonts w:ascii="Arial" w:eastAsia="Calibri" w:hAnsi="Arial" w:cs="Arial"/>
          <w:lang w:val="cs-CZ"/>
        </w:rPr>
        <w:t xml:space="preserve">dle </w:t>
      </w:r>
      <w:r w:rsidRPr="00896B68">
        <w:rPr>
          <w:rFonts w:ascii="Arial" w:eastAsia="Calibri" w:hAnsi="Arial" w:cs="Arial"/>
          <w:lang w:val="cs-CZ"/>
        </w:rPr>
        <w:t>Mezinárodní organizac</w:t>
      </w:r>
      <w:r w:rsidR="00FB3407" w:rsidRPr="00896B68">
        <w:rPr>
          <w:rFonts w:ascii="Arial" w:eastAsia="Calibri" w:hAnsi="Arial" w:cs="Arial"/>
          <w:lang w:val="cs-CZ"/>
        </w:rPr>
        <w:t>e</w:t>
      </w:r>
      <w:r w:rsidRPr="00896B68">
        <w:rPr>
          <w:rFonts w:ascii="Arial" w:eastAsia="Calibri" w:hAnsi="Arial" w:cs="Arial"/>
          <w:lang w:val="cs-CZ"/>
        </w:rPr>
        <w:t xml:space="preserve"> pro civilní letectví (</w:t>
      </w:r>
      <w:proofErr w:type="spellStart"/>
      <w:r w:rsidRPr="00896B68">
        <w:rPr>
          <w:rFonts w:ascii="Arial" w:eastAsia="Calibri" w:hAnsi="Arial" w:cs="Arial"/>
          <w:lang w:val="cs-CZ"/>
        </w:rPr>
        <w:t>ICAO</w:t>
      </w:r>
      <w:proofErr w:type="spellEnd"/>
      <w:r w:rsidRPr="00896B68">
        <w:rPr>
          <w:rFonts w:ascii="Arial" w:eastAsia="Calibri" w:hAnsi="Arial" w:cs="Arial"/>
          <w:lang w:val="cs-CZ"/>
        </w:rPr>
        <w:t>), což je nejpřísnější úroveň pro omezení hluku. Piloti UPS také využívají plynulý sestup (</w:t>
      </w:r>
      <w:proofErr w:type="spellStart"/>
      <w:r w:rsidRPr="00896B68">
        <w:rPr>
          <w:rFonts w:ascii="Arial" w:eastAsia="Calibri" w:hAnsi="Arial" w:cs="Arial"/>
          <w:lang w:val="cs-CZ"/>
        </w:rPr>
        <w:t>CDA</w:t>
      </w:r>
      <w:proofErr w:type="spellEnd"/>
      <w:r w:rsidRPr="00896B68">
        <w:rPr>
          <w:rFonts w:ascii="Arial" w:eastAsia="Calibri" w:hAnsi="Arial" w:cs="Arial"/>
          <w:lang w:val="cs-CZ"/>
        </w:rPr>
        <w:t xml:space="preserve">), kdy stroj na volnoběh klouže na přistání. Zkušební data ukazují, že plynulé sestupy letadel pomáhají </w:t>
      </w:r>
      <w:r w:rsidR="00FB3407" w:rsidRPr="00896B68">
        <w:rPr>
          <w:rFonts w:ascii="Arial" w:eastAsia="Calibri" w:hAnsi="Arial" w:cs="Arial"/>
          <w:lang w:val="cs-CZ"/>
        </w:rPr>
        <w:t xml:space="preserve">při přistání </w:t>
      </w:r>
      <w:r w:rsidRPr="00896B68">
        <w:rPr>
          <w:rFonts w:ascii="Arial" w:eastAsia="Calibri" w:hAnsi="Arial" w:cs="Arial"/>
          <w:lang w:val="cs-CZ"/>
        </w:rPr>
        <w:t xml:space="preserve">snižovat hluk </w:t>
      </w:r>
      <w:r w:rsidR="00FB3407" w:rsidRPr="00896B68">
        <w:rPr>
          <w:rFonts w:ascii="Arial" w:eastAsia="Calibri" w:hAnsi="Arial" w:cs="Arial"/>
          <w:lang w:val="cs-CZ"/>
        </w:rPr>
        <w:t xml:space="preserve">i </w:t>
      </w:r>
      <w:r w:rsidRPr="00896B68">
        <w:rPr>
          <w:rFonts w:ascii="Arial" w:eastAsia="Calibri" w:hAnsi="Arial" w:cs="Arial"/>
          <w:lang w:val="cs-CZ"/>
        </w:rPr>
        <w:t>emise oxidů dusíku a</w:t>
      </w:r>
      <w:r w:rsidR="00FB3407" w:rsidRPr="00896B68">
        <w:rPr>
          <w:rFonts w:ascii="Arial" w:eastAsia="Calibri" w:hAnsi="Arial" w:cs="Arial"/>
          <w:lang w:val="cs-CZ"/>
        </w:rPr>
        <w:t xml:space="preserve"> zároveň</w:t>
      </w:r>
      <w:r w:rsidRPr="00896B68">
        <w:rPr>
          <w:rFonts w:ascii="Arial" w:eastAsia="Calibri" w:hAnsi="Arial" w:cs="Arial"/>
          <w:lang w:val="cs-CZ"/>
        </w:rPr>
        <w:t xml:space="preserve"> také šetřit palivo.</w:t>
      </w:r>
    </w:p>
    <w:p w14:paraId="3D41E858" w14:textId="77777777" w:rsidR="00E7771D" w:rsidRPr="00896B68" w:rsidRDefault="00E7771D">
      <w:pPr>
        <w:jc w:val="both"/>
        <w:rPr>
          <w:rFonts w:ascii="Arial" w:eastAsia="Calibri" w:hAnsi="Arial" w:cs="Arial"/>
          <w:lang w:val="cs-CZ"/>
        </w:rPr>
      </w:pPr>
    </w:p>
    <w:p w14:paraId="324A3506" w14:textId="63B89CCA" w:rsidR="00E7771D" w:rsidRPr="00896B68" w:rsidRDefault="007A0896">
      <w:pPr>
        <w:jc w:val="both"/>
        <w:rPr>
          <w:rFonts w:ascii="Arial" w:eastAsia="Calibri" w:hAnsi="Arial" w:cs="Arial"/>
          <w:lang w:val="cs-CZ"/>
        </w:rPr>
      </w:pPr>
      <w:r w:rsidRPr="00896B68">
        <w:rPr>
          <w:rFonts w:ascii="Arial" w:eastAsia="Calibri" w:hAnsi="Arial" w:cs="Arial"/>
          <w:lang w:val="cs-CZ"/>
        </w:rPr>
        <w:t xml:space="preserve">Společnost UPS působí v České republice od roku 1992. UPS Czech Republic má v současnosti přes 430 zaměstnanců a 8 poboček v České republice. Z </w:t>
      </w:r>
      <w:r w:rsidR="00FB0669" w:rsidRPr="00896B68">
        <w:rPr>
          <w:rFonts w:ascii="Arial" w:eastAsia="Calibri" w:hAnsi="Arial" w:cs="Arial"/>
          <w:lang w:val="cs-CZ"/>
        </w:rPr>
        <w:t>L</w:t>
      </w:r>
      <w:r w:rsidRPr="00896B68">
        <w:rPr>
          <w:rFonts w:ascii="Arial" w:eastAsia="Calibri" w:hAnsi="Arial" w:cs="Arial"/>
          <w:lang w:val="cs-CZ"/>
        </w:rPr>
        <w:t>etiště</w:t>
      </w:r>
      <w:r w:rsidR="00FB0669" w:rsidRPr="00896B68">
        <w:rPr>
          <w:rFonts w:ascii="Arial" w:eastAsia="Calibri" w:hAnsi="Arial" w:cs="Arial"/>
          <w:lang w:val="cs-CZ"/>
        </w:rPr>
        <w:t xml:space="preserve"> Václava Havla </w:t>
      </w:r>
      <w:r w:rsidRPr="00896B68">
        <w:rPr>
          <w:rFonts w:ascii="Arial" w:eastAsia="Calibri" w:hAnsi="Arial" w:cs="Arial"/>
          <w:lang w:val="cs-CZ"/>
        </w:rPr>
        <w:t xml:space="preserve">Praha provozuje </w:t>
      </w:r>
      <w:r w:rsidR="00FB0669" w:rsidRPr="00896B68">
        <w:rPr>
          <w:rFonts w:ascii="Arial" w:eastAsia="Calibri" w:hAnsi="Arial" w:cs="Arial"/>
          <w:lang w:val="cs-CZ"/>
        </w:rPr>
        <w:t>pětkrát týdně, vždy</w:t>
      </w:r>
      <w:r w:rsidRPr="00896B68">
        <w:rPr>
          <w:rFonts w:ascii="Arial" w:eastAsia="Calibri" w:hAnsi="Arial" w:cs="Arial"/>
          <w:lang w:val="cs-CZ"/>
        </w:rPr>
        <w:t xml:space="preserve"> od pondělí do pátku</w:t>
      </w:r>
      <w:r w:rsidR="00FB0669" w:rsidRPr="00896B68">
        <w:rPr>
          <w:rFonts w:ascii="Arial" w:eastAsia="Calibri" w:hAnsi="Arial" w:cs="Arial"/>
          <w:lang w:val="cs-CZ"/>
        </w:rPr>
        <w:t>,</w:t>
      </w:r>
      <w:r w:rsidRPr="00896B68">
        <w:rPr>
          <w:rFonts w:ascii="Arial" w:eastAsia="Calibri" w:hAnsi="Arial" w:cs="Arial"/>
          <w:lang w:val="cs-CZ"/>
        </w:rPr>
        <w:t xml:space="preserve"> zpáteční lety do svého evropského hubu v německém Kolíně nad Rýnem, </w:t>
      </w:r>
      <w:r w:rsidR="00FB0669" w:rsidRPr="00896B68">
        <w:rPr>
          <w:rFonts w:ascii="Arial" w:eastAsia="Calibri" w:hAnsi="Arial" w:cs="Arial"/>
          <w:lang w:val="cs-CZ"/>
        </w:rPr>
        <w:t>díky které s</w:t>
      </w:r>
      <w:r w:rsidRPr="00896B68">
        <w:rPr>
          <w:rFonts w:ascii="Arial" w:eastAsia="Calibri" w:hAnsi="Arial" w:cs="Arial"/>
          <w:lang w:val="cs-CZ"/>
        </w:rPr>
        <w:t>pojuje české firmy se zbytkem světa.</w:t>
      </w:r>
    </w:p>
    <w:p w14:paraId="63E0FACC" w14:textId="77777777" w:rsidR="00E7771D" w:rsidRPr="00896B68" w:rsidRDefault="00E7771D" w:rsidP="007A0896">
      <w:pPr>
        <w:ind w:right="-7"/>
        <w:rPr>
          <w:rFonts w:ascii="Arial" w:hAnsi="Arial" w:cs="Arial"/>
          <w:lang w:val="cs-CZ"/>
        </w:rPr>
      </w:pPr>
    </w:p>
    <w:p w14:paraId="13BF27DF" w14:textId="77777777" w:rsidR="00E7771D" w:rsidRPr="00896B68" w:rsidRDefault="00E7771D">
      <w:pPr>
        <w:ind w:right="-7"/>
        <w:rPr>
          <w:rFonts w:ascii="Arial" w:hAnsi="Arial" w:cs="Arial"/>
          <w:lang w:val="cs-CZ"/>
        </w:rPr>
      </w:pPr>
    </w:p>
    <w:p w14:paraId="32F4F1A7" w14:textId="3C63DFC1" w:rsidR="00A41CA6" w:rsidRPr="00896B68" w:rsidRDefault="00FB3407" w:rsidP="00A41CA6">
      <w:pPr>
        <w:pStyle w:val="Zkladntext"/>
        <w:spacing w:after="0"/>
        <w:rPr>
          <w:rFonts w:ascii="Arial" w:hAnsi="Arial" w:cs="Arial"/>
          <w:b/>
          <w:lang w:val="cs-CZ"/>
        </w:rPr>
      </w:pPr>
      <w:r w:rsidRPr="00896B68">
        <w:rPr>
          <w:rFonts w:ascii="Arial" w:hAnsi="Arial" w:cs="Arial"/>
          <w:b/>
          <w:lang w:val="cs-CZ"/>
        </w:rPr>
        <w:t>O s</w:t>
      </w:r>
      <w:r w:rsidR="00A41CA6" w:rsidRPr="00896B68">
        <w:rPr>
          <w:rFonts w:ascii="Arial" w:hAnsi="Arial" w:cs="Arial"/>
          <w:b/>
          <w:lang w:val="cs-CZ"/>
        </w:rPr>
        <w:t>polečnost UPS</w:t>
      </w:r>
    </w:p>
    <w:p w14:paraId="79E76F4D" w14:textId="77777777" w:rsidR="00A41CA6" w:rsidRPr="00896B68" w:rsidRDefault="00A41CA6" w:rsidP="00A41CA6">
      <w:pPr>
        <w:rPr>
          <w:rFonts w:ascii="Arial" w:hAnsi="Arial" w:cs="Arial"/>
          <w:sz w:val="22"/>
          <w:szCs w:val="22"/>
          <w:lang w:val="cs-CZ"/>
        </w:rPr>
      </w:pPr>
    </w:p>
    <w:p w14:paraId="3015281F" w14:textId="77777777" w:rsidR="0064718C" w:rsidRPr="00896B68" w:rsidRDefault="0064718C" w:rsidP="0064718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96B68">
        <w:rPr>
          <w:rFonts w:ascii="Arial" w:hAnsi="Arial" w:cs="Arial"/>
          <w:sz w:val="22"/>
          <w:szCs w:val="22"/>
          <w:lang w:val="cs-CZ"/>
        </w:rPr>
        <w:t>UPS (</w:t>
      </w:r>
      <w:proofErr w:type="spellStart"/>
      <w:r w:rsidRPr="00896B68">
        <w:rPr>
          <w:rFonts w:ascii="Arial" w:hAnsi="Arial" w:cs="Arial"/>
          <w:sz w:val="22"/>
          <w:szCs w:val="22"/>
          <w:lang w:val="cs-CZ"/>
        </w:rPr>
        <w:t>NYSE:UPS</w:t>
      </w:r>
      <w:proofErr w:type="spellEnd"/>
      <w:r w:rsidRPr="00896B68">
        <w:rPr>
          <w:rFonts w:ascii="Arial" w:hAnsi="Arial" w:cs="Arial"/>
          <w:sz w:val="22"/>
          <w:szCs w:val="22"/>
          <w:lang w:val="cs-CZ"/>
        </w:rPr>
        <w:t>) je světový lídr v oblasti logistiky a nabízí širokou škálu řešení včetně přepravy balíků a 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Společnost UPS byla časopisem Newsweek označena za nejvíce zákaznicky orientovanou americkou firmu (</w:t>
      </w:r>
      <w:proofErr w:type="spellStart"/>
      <w:r w:rsidRPr="00896B68">
        <w:rPr>
          <w:lang w:val="cs-CZ"/>
        </w:rPr>
        <w:fldChar w:fldCharType="begin"/>
      </w:r>
      <w:r w:rsidRPr="00896B68">
        <w:rPr>
          <w:lang w:val="cs-CZ"/>
        </w:rPr>
        <w:instrText xml:space="preserve"> HYPERLINK "https://www.newsweek.com/americas-best-customer-service-2019/services-transportation-travel" </w:instrText>
      </w:r>
      <w:r w:rsidRPr="00896B68">
        <w:rPr>
          <w:lang w:val="cs-CZ"/>
        </w:rPr>
        <w:fldChar w:fldCharType="separate"/>
      </w:r>
      <w:r w:rsidRPr="00896B68">
        <w:rPr>
          <w:rFonts w:ascii="Arial" w:hAnsi="Arial" w:cs="Arial"/>
          <w:color w:val="0000FF"/>
          <w:sz w:val="22"/>
          <w:szCs w:val="22"/>
          <w:u w:val="single"/>
          <w:lang w:val="cs-CZ"/>
        </w:rPr>
        <w:t>America’s</w:t>
      </w:r>
      <w:proofErr w:type="spellEnd"/>
      <w:r w:rsidRPr="00896B68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Best </w:t>
      </w:r>
      <w:proofErr w:type="spellStart"/>
      <w:r w:rsidRPr="00896B68">
        <w:rPr>
          <w:rFonts w:ascii="Arial" w:hAnsi="Arial" w:cs="Arial"/>
          <w:color w:val="0000FF"/>
          <w:sz w:val="22"/>
          <w:szCs w:val="22"/>
          <w:u w:val="single"/>
          <w:lang w:val="cs-CZ"/>
        </w:rPr>
        <w:t>Customer</w:t>
      </w:r>
      <w:proofErr w:type="spellEnd"/>
      <w:r w:rsidRPr="00896B68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</w:t>
      </w:r>
      <w:proofErr w:type="spellStart"/>
      <w:r w:rsidRPr="00896B68">
        <w:rPr>
          <w:rFonts w:ascii="Arial" w:hAnsi="Arial" w:cs="Arial"/>
          <w:color w:val="0000FF"/>
          <w:sz w:val="22"/>
          <w:szCs w:val="22"/>
          <w:u w:val="single"/>
          <w:lang w:val="cs-CZ"/>
        </w:rPr>
        <w:t>Service</w:t>
      </w:r>
      <w:proofErr w:type="spellEnd"/>
      <w:r w:rsidRPr="00896B68"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 w:rsidRPr="00896B68">
        <w:rPr>
          <w:rFonts w:ascii="Arial" w:hAnsi="Arial" w:cs="Arial"/>
          <w:sz w:val="22"/>
          <w:szCs w:val="22"/>
          <w:lang w:val="cs-CZ"/>
        </w:rPr>
        <w:t>) v oblasti zasilatelství a distribuce; podle časopisu Forbes je firma Nejhodnotnější značkou v dopravě (</w:t>
      </w:r>
      <w:hyperlink r:id="rId12" w:anchor="tab:rank_industry:Transportation" w:history="1"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Most </w:t>
        </w:r>
        <w:proofErr w:type="spellStart"/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Valuable</w:t>
        </w:r>
        <w:proofErr w:type="spellEnd"/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 Brand in </w:t>
        </w:r>
        <w:proofErr w:type="spellStart"/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Transportation</w:t>
        </w:r>
        <w:proofErr w:type="spellEnd"/>
      </w:hyperlink>
      <w:r w:rsidRPr="00896B68">
        <w:rPr>
          <w:rFonts w:ascii="Arial" w:hAnsi="Arial" w:cs="Arial"/>
          <w:sz w:val="22"/>
          <w:szCs w:val="22"/>
          <w:lang w:val="cs-CZ"/>
        </w:rPr>
        <w:t xml:space="preserve">); UPS je vysoce ceněna i podle dalších prestižních hodnocení – v oblasti sociální odpovědnosti podle žebříčku </w:t>
      </w:r>
      <w:hyperlink r:id="rId13" w:anchor="4309ad3b2bf0" w:history="1">
        <w:r w:rsidRPr="00896B6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JUST 100</w:t>
        </w:r>
      </w:hyperlink>
      <w:r w:rsidRPr="00896B68"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 w:rsidRPr="00896B68"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 w:rsidRPr="00896B6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96B68"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 w:rsidRPr="00896B68">
        <w:rPr>
          <w:rFonts w:ascii="Arial" w:hAnsi="Arial" w:cs="Arial"/>
          <w:sz w:val="22"/>
          <w:szCs w:val="22"/>
          <w:lang w:val="cs-CZ"/>
        </w:rPr>
        <w:t xml:space="preserve"> a kvocientu </w:t>
      </w:r>
      <w:proofErr w:type="spellStart"/>
      <w:r w:rsidRPr="00896B68"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 w:rsidRPr="00896B6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96B68"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 w:rsidRPr="00896B6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96B68"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 w:rsidRPr="00896B68">
        <w:rPr>
          <w:rFonts w:ascii="Arial" w:hAnsi="Arial" w:cs="Arial"/>
          <w:sz w:val="22"/>
          <w:szCs w:val="22"/>
          <w:lang w:val="cs-CZ"/>
        </w:rPr>
        <w:t>. Informace o společnosti naleznete na </w:t>
      </w:r>
      <w:r w:rsidRPr="00896B68"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 w:rsidRPr="00896B68"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14" w:tgtFrame="_blank" w:history="1">
        <w:r w:rsidRPr="00896B6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pressroom.ups.com</w:t>
        </w:r>
      </w:hyperlink>
      <w:r w:rsidRPr="00896B68">
        <w:rPr>
          <w:rFonts w:ascii="Arial" w:hAnsi="Arial" w:cs="Arial"/>
          <w:sz w:val="22"/>
          <w:szCs w:val="22"/>
          <w:lang w:val="cs-CZ"/>
        </w:rPr>
        <w:t xml:space="preserve"> a korporátní blog na </w:t>
      </w:r>
      <w:hyperlink r:id="rId15" w:tgtFrame="_blank" w:history="1">
        <w:r w:rsidRPr="00896B6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Pr="00896B6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longitudes</w:t>
        </w:r>
        <w:proofErr w:type="spellEnd"/>
      </w:hyperlink>
      <w:r w:rsidRPr="00896B68">
        <w:rPr>
          <w:rFonts w:ascii="Arial" w:hAnsi="Arial" w:cs="Arial"/>
          <w:sz w:val="22"/>
          <w:szCs w:val="22"/>
          <w:lang w:val="cs-CZ"/>
        </w:rPr>
        <w:t xml:space="preserve">. Firemní online newsletter UPS </w:t>
      </w:r>
      <w:proofErr w:type="spellStart"/>
      <w:r w:rsidRPr="00896B68">
        <w:rPr>
          <w:rFonts w:ascii="Arial" w:hAnsi="Arial" w:cs="Arial"/>
          <w:sz w:val="22"/>
          <w:szCs w:val="22"/>
          <w:lang w:val="cs-CZ"/>
        </w:rPr>
        <w:t>Horizons</w:t>
      </w:r>
      <w:proofErr w:type="spellEnd"/>
      <w:r w:rsidRPr="00896B68"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16" w:history="1">
        <w:r w:rsidRPr="00896B6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Pr="00896B68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sustainabilitynewsletter</w:t>
        </w:r>
        <w:proofErr w:type="spellEnd"/>
      </w:hyperlink>
      <w:r w:rsidRPr="00896B68">
        <w:rPr>
          <w:rFonts w:ascii="Arial" w:hAnsi="Arial" w:cs="Arial"/>
          <w:color w:val="0000FF"/>
          <w:sz w:val="22"/>
          <w:szCs w:val="22"/>
          <w:lang w:val="cs-CZ"/>
        </w:rPr>
        <w:t xml:space="preserve">. </w:t>
      </w:r>
      <w:r w:rsidRPr="00896B68">
        <w:rPr>
          <w:rFonts w:ascii="Arial" w:hAnsi="Arial" w:cs="Arial"/>
          <w:sz w:val="22"/>
          <w:szCs w:val="22"/>
          <w:lang w:val="cs-CZ"/>
        </w:rPr>
        <w:t xml:space="preserve">Novinky a zprávy UPS jsou k dispozici také prostřednictvím Twitteru na </w:t>
      </w:r>
      <w:hyperlink r:id="rId17" w:history="1"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@</w:t>
        </w:r>
        <w:proofErr w:type="spellStart"/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UPS_News</w:t>
        </w:r>
        <w:proofErr w:type="spellEnd"/>
      </w:hyperlink>
      <w:r w:rsidRPr="00896B68">
        <w:rPr>
          <w:rFonts w:ascii="Arial" w:hAnsi="Arial" w:cs="Arial"/>
          <w:sz w:val="22"/>
          <w:szCs w:val="22"/>
          <w:lang w:val="cs-CZ"/>
        </w:rPr>
        <w:t>.</w:t>
      </w:r>
    </w:p>
    <w:p w14:paraId="36B10441" w14:textId="77777777" w:rsidR="0064718C" w:rsidRPr="00896B68" w:rsidRDefault="0064718C" w:rsidP="0064718C">
      <w:pPr>
        <w:ind w:right="-7"/>
        <w:rPr>
          <w:rFonts w:ascii="Arial" w:hAnsi="Arial" w:cs="Arial"/>
          <w:lang w:val="cs-CZ"/>
        </w:rPr>
      </w:pPr>
    </w:p>
    <w:p w14:paraId="7CFA6F77" w14:textId="3B77AA8A" w:rsidR="00A41CA6" w:rsidRPr="00896B68" w:rsidRDefault="00A41CA6" w:rsidP="007A0896">
      <w:pPr>
        <w:ind w:right="-7"/>
        <w:rPr>
          <w:rFonts w:ascii="Arial" w:hAnsi="Arial" w:cs="Arial"/>
          <w:lang w:val="cs-CZ"/>
        </w:rPr>
      </w:pPr>
    </w:p>
    <w:p w14:paraId="78D64C5E" w14:textId="77777777" w:rsidR="007A0896" w:rsidRPr="00896B68" w:rsidRDefault="007A0896" w:rsidP="007A0896">
      <w:pPr>
        <w:ind w:right="-7"/>
        <w:rPr>
          <w:rFonts w:ascii="Arial" w:hAnsi="Arial" w:cs="Arial"/>
          <w:lang w:val="cs-CZ"/>
        </w:rPr>
      </w:pPr>
    </w:p>
    <w:p w14:paraId="47871BE2" w14:textId="311C87AC" w:rsidR="00E7771D" w:rsidRPr="00896B68" w:rsidRDefault="00FB3407">
      <w:pPr>
        <w:jc w:val="both"/>
        <w:rPr>
          <w:rFonts w:ascii="Arial" w:hAnsi="Arial" w:cs="Arial"/>
          <w:b/>
          <w:lang w:val="cs-CZ"/>
        </w:rPr>
      </w:pPr>
      <w:r w:rsidRPr="00896B68">
        <w:rPr>
          <w:rFonts w:ascii="Arial" w:hAnsi="Arial" w:cs="Arial"/>
          <w:b/>
          <w:lang w:val="cs-CZ"/>
        </w:rPr>
        <w:t xml:space="preserve">O </w:t>
      </w:r>
      <w:r w:rsidR="007A0896" w:rsidRPr="00896B68">
        <w:rPr>
          <w:rFonts w:ascii="Arial" w:hAnsi="Arial" w:cs="Arial"/>
          <w:b/>
          <w:lang w:val="cs-CZ"/>
        </w:rPr>
        <w:t>Letišt</w:t>
      </w:r>
      <w:r w:rsidRPr="00896B68">
        <w:rPr>
          <w:rFonts w:ascii="Arial" w:hAnsi="Arial" w:cs="Arial"/>
          <w:b/>
          <w:lang w:val="cs-CZ"/>
        </w:rPr>
        <w:t>i</w:t>
      </w:r>
      <w:r w:rsidR="007A0896" w:rsidRPr="00896B68">
        <w:rPr>
          <w:rFonts w:ascii="Arial" w:hAnsi="Arial" w:cs="Arial"/>
          <w:b/>
          <w:lang w:val="cs-CZ"/>
        </w:rPr>
        <w:t xml:space="preserve"> Praha</w:t>
      </w:r>
    </w:p>
    <w:p w14:paraId="25458BD0" w14:textId="77777777" w:rsidR="00E7771D" w:rsidRPr="00896B68" w:rsidRDefault="00E7771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F3B3518" w14:textId="4F6A4A1C" w:rsidR="00FB0669" w:rsidRPr="00896B68" w:rsidRDefault="00FB3407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96B68">
        <w:rPr>
          <w:rFonts w:ascii="Arial" w:hAnsi="Arial" w:cs="Arial"/>
          <w:sz w:val="22"/>
          <w:szCs w:val="22"/>
          <w:lang w:val="cs-CZ"/>
        </w:rPr>
        <w:t xml:space="preserve">Společnost Letiště Praha je provozovatelem </w:t>
      </w:r>
      <w:r w:rsidR="007A0896" w:rsidRPr="00896B68">
        <w:rPr>
          <w:rFonts w:ascii="Arial" w:hAnsi="Arial" w:cs="Arial"/>
          <w:sz w:val="22"/>
          <w:szCs w:val="22"/>
          <w:lang w:val="cs-CZ"/>
        </w:rPr>
        <w:t>Letiště Václava Havla Praha (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PRG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>)</w:t>
      </w:r>
      <w:r w:rsidRPr="00896B68">
        <w:rPr>
          <w:rFonts w:ascii="Arial" w:hAnsi="Arial" w:cs="Arial"/>
          <w:sz w:val="22"/>
          <w:szCs w:val="22"/>
          <w:lang w:val="cs-CZ"/>
        </w:rPr>
        <w:t>, které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je největším a nejvýznamnějším mezinárodním letištěm v České republice. V loňském roce Letiště Praha </w:t>
      </w:r>
      <w:hyperlink r:id="rId18" w:history="1"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odbavilo téměř 16,8 milionů cestujících</w:t>
        </w:r>
      </w:hyperlink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, což </w:t>
      </w:r>
      <w:r w:rsidRPr="00896B68">
        <w:rPr>
          <w:rFonts w:ascii="Arial" w:hAnsi="Arial" w:cs="Arial"/>
          <w:sz w:val="22"/>
          <w:szCs w:val="22"/>
          <w:lang w:val="cs-CZ"/>
        </w:rPr>
        <w:t xml:space="preserve">představovalo 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téměř 9% nárůst. </w:t>
      </w:r>
      <w:r w:rsidRPr="00896B68">
        <w:rPr>
          <w:rFonts w:ascii="Arial" w:hAnsi="Arial" w:cs="Arial"/>
          <w:sz w:val="22"/>
          <w:szCs w:val="22"/>
          <w:lang w:val="cs-CZ"/>
        </w:rPr>
        <w:t>Během zimního letového řádu 2019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operuje své pravidelné přímé lety </w:t>
      </w:r>
      <w:hyperlink r:id="rId19" w:history="1"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z Prahy celkem </w:t>
        </w:r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60 </w:t>
        </w:r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dopravců, a to do více než </w:t>
        </w:r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121 </w:t>
        </w:r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destinací v </w:t>
        </w:r>
        <w:r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46 </w:t>
        </w:r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zemích</w:t>
        </w:r>
      </w:hyperlink>
      <w:r w:rsidRPr="00896B68">
        <w:rPr>
          <w:rFonts w:ascii="Arial" w:hAnsi="Arial" w:cs="Arial"/>
          <w:sz w:val="22"/>
          <w:szCs w:val="22"/>
          <w:lang w:val="cs-CZ"/>
        </w:rPr>
        <w:t xml:space="preserve">. </w:t>
      </w:r>
      <w:hyperlink r:id="rId20" w:history="1"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Letiště Praha získalo v loňském roce </w:t>
        </w:r>
        <w:r w:rsidR="00E87B8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cenu</w:t>
        </w:r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 </w:t>
        </w:r>
        <w:proofErr w:type="spellStart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Airport</w:t>
        </w:r>
        <w:proofErr w:type="spellEnd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 </w:t>
        </w:r>
        <w:proofErr w:type="spellStart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Airport</w:t>
        </w:r>
        <w:proofErr w:type="spellEnd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 </w:t>
        </w:r>
        <w:proofErr w:type="spellStart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Quality</w:t>
        </w:r>
        <w:proofErr w:type="spellEnd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 xml:space="preserve"> </w:t>
        </w:r>
        <w:proofErr w:type="spellStart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Award</w:t>
        </w:r>
        <w:proofErr w:type="spellEnd"/>
      </w:hyperlink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, kterou uděluje mezinárodní sdružení letišť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Airports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Council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International (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ACI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), a v letech 2015 a 2017 </w:t>
      </w:r>
      <w:r w:rsidR="00E87B86" w:rsidRPr="00896B68">
        <w:rPr>
          <w:rFonts w:ascii="Arial" w:hAnsi="Arial" w:cs="Arial"/>
          <w:sz w:val="22"/>
          <w:szCs w:val="22"/>
          <w:lang w:val="cs-CZ"/>
        </w:rPr>
        <w:t xml:space="preserve">mu bylo uděleno ocenění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Routes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Marketing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Awards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. </w:t>
      </w:r>
      <w:r w:rsidRPr="00896B68">
        <w:rPr>
          <w:lang w:val="cs-CZ"/>
        </w:rPr>
        <w:t>Letiště Praha plánuje investovat do dalšího rozvoje</w:t>
      </w:r>
      <w:r w:rsidR="007A0896" w:rsidRPr="00896B68">
        <w:rPr>
          <w:rFonts w:ascii="Arial" w:hAnsi="Arial" w:cs="Arial"/>
          <w:sz w:val="22"/>
          <w:szCs w:val="22"/>
          <w:lang w:val="cs-CZ"/>
        </w:rPr>
        <w:t>, jež bude zahrnovat rozšíření stávajícího Terminálu 2 a výstavbu nové paralelní dráhy, parkov</w:t>
      </w:r>
      <w:r w:rsidR="00FB0669" w:rsidRPr="00896B68">
        <w:rPr>
          <w:rFonts w:ascii="Arial" w:hAnsi="Arial" w:cs="Arial"/>
          <w:sz w:val="22"/>
          <w:szCs w:val="22"/>
          <w:lang w:val="cs-CZ"/>
        </w:rPr>
        <w:t>acích domů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a </w:t>
      </w:r>
      <w:r w:rsidR="00FB0669" w:rsidRPr="00896B68">
        <w:rPr>
          <w:rFonts w:ascii="Arial" w:hAnsi="Arial" w:cs="Arial"/>
          <w:sz w:val="22"/>
          <w:szCs w:val="22"/>
          <w:lang w:val="cs-CZ"/>
        </w:rPr>
        <w:t xml:space="preserve">dalších </w:t>
      </w:r>
      <w:r w:rsidR="007A0896" w:rsidRPr="00896B68">
        <w:rPr>
          <w:rFonts w:ascii="Arial" w:hAnsi="Arial" w:cs="Arial"/>
          <w:sz w:val="22"/>
          <w:szCs w:val="22"/>
          <w:lang w:val="cs-CZ"/>
        </w:rPr>
        <w:t>objektů</w:t>
      </w:r>
      <w:r w:rsidR="00FB0669" w:rsidRPr="00896B68">
        <w:rPr>
          <w:rFonts w:ascii="Arial" w:hAnsi="Arial" w:cs="Arial"/>
          <w:sz w:val="22"/>
          <w:szCs w:val="22"/>
          <w:lang w:val="cs-CZ"/>
        </w:rPr>
        <w:t xml:space="preserve"> v areálu letiště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. Za své trvalé úsilí v oblasti snižování uhlíkové stopy bylo Letiště Praha </w:t>
      </w:r>
      <w:r w:rsidR="00FB0669" w:rsidRPr="00896B68">
        <w:rPr>
          <w:rFonts w:ascii="Arial" w:hAnsi="Arial" w:cs="Arial"/>
          <w:sz w:val="22"/>
          <w:szCs w:val="22"/>
          <w:lang w:val="cs-CZ"/>
        </w:rPr>
        <w:t>zařazeno do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3. úrovně iniciativy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Airport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Carbon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Accreditation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="007A0896" w:rsidRPr="00896B68">
        <w:rPr>
          <w:rFonts w:ascii="Arial" w:hAnsi="Arial" w:cs="Arial"/>
          <w:sz w:val="22"/>
          <w:szCs w:val="22"/>
          <w:lang w:val="cs-CZ"/>
        </w:rPr>
        <w:t>ACA</w:t>
      </w:r>
      <w:proofErr w:type="spellEnd"/>
      <w:r w:rsidR="007A0896" w:rsidRPr="00896B68">
        <w:rPr>
          <w:rFonts w:ascii="Arial" w:hAnsi="Arial" w:cs="Arial"/>
          <w:sz w:val="22"/>
          <w:szCs w:val="22"/>
          <w:lang w:val="cs-CZ"/>
        </w:rPr>
        <w:t>).</w:t>
      </w:r>
    </w:p>
    <w:p w14:paraId="781174D0" w14:textId="0B112971" w:rsidR="00E7771D" w:rsidRPr="00896B68" w:rsidRDefault="00FB06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96B68">
        <w:rPr>
          <w:rFonts w:ascii="Arial" w:hAnsi="Arial" w:cs="Arial"/>
          <w:sz w:val="22"/>
          <w:szCs w:val="22"/>
          <w:lang w:val="cs-CZ"/>
        </w:rPr>
        <w:t>Více informací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 naleznete na </w:t>
      </w:r>
      <w:hyperlink r:id="rId21" w:anchor="/" w:history="1"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www.prg.aero</w:t>
        </w:r>
      </w:hyperlink>
      <w:r w:rsidRPr="00896B68">
        <w:rPr>
          <w:rFonts w:ascii="Arial" w:hAnsi="Arial" w:cs="Arial"/>
          <w:sz w:val="22"/>
          <w:szCs w:val="22"/>
          <w:lang w:val="cs-CZ"/>
        </w:rPr>
        <w:t xml:space="preserve"> nebo </w:t>
      </w:r>
      <w:r w:rsidR="007A0896" w:rsidRPr="00896B68">
        <w:rPr>
          <w:rFonts w:ascii="Arial" w:hAnsi="Arial" w:cs="Arial"/>
          <w:sz w:val="22"/>
          <w:szCs w:val="22"/>
          <w:lang w:val="cs-CZ"/>
        </w:rPr>
        <w:t xml:space="preserve">na Twitteru </w:t>
      </w:r>
      <w:hyperlink r:id="rId22" w:history="1"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@</w:t>
        </w:r>
        <w:proofErr w:type="spellStart"/>
        <w:r w:rsidR="007A0896" w:rsidRPr="00896B68">
          <w:rPr>
            <w:rStyle w:val="Hypertextovodkaz"/>
            <w:rFonts w:ascii="Arial" w:hAnsi="Arial" w:cs="Arial"/>
            <w:sz w:val="22"/>
            <w:szCs w:val="22"/>
            <w:lang w:val="cs-CZ"/>
          </w:rPr>
          <w:t>PragueAirport</w:t>
        </w:r>
        <w:proofErr w:type="spellEnd"/>
      </w:hyperlink>
      <w:r w:rsidR="007A0896" w:rsidRPr="00896B68">
        <w:rPr>
          <w:rFonts w:ascii="Arial" w:hAnsi="Arial" w:cs="Arial"/>
          <w:sz w:val="22"/>
          <w:szCs w:val="22"/>
          <w:lang w:val="cs-CZ"/>
        </w:rPr>
        <w:t>.</w:t>
      </w:r>
    </w:p>
    <w:p w14:paraId="50BB4FFD" w14:textId="77777777" w:rsidR="00E7771D" w:rsidRPr="00896B68" w:rsidRDefault="00E7771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CF883A3" w14:textId="77777777" w:rsidR="00E7771D" w:rsidRPr="00896B68" w:rsidRDefault="007A089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96B68">
        <w:rPr>
          <w:rFonts w:ascii="Arial" w:hAnsi="Arial" w:cs="Arial"/>
          <w:sz w:val="22"/>
          <w:szCs w:val="22"/>
          <w:lang w:val="cs-CZ"/>
        </w:rPr>
        <w:t xml:space="preserve">    </w:t>
      </w:r>
      <w:bookmarkEnd w:id="0"/>
    </w:p>
    <w:sectPr w:rsidR="00E7771D" w:rsidRPr="00896B68">
      <w:headerReference w:type="default" r:id="rId23"/>
      <w:footerReference w:type="default" r:id="rId24"/>
      <w:headerReference w:type="first" r:id="rId25"/>
      <w:footerReference w:type="first" r:id="rId26"/>
      <w:footnotePr>
        <w:numRestart w:val="eachPage"/>
      </w:footnotePr>
      <w:type w:val="continuous"/>
      <w:pgSz w:w="11900" w:h="16840"/>
      <w:pgMar w:top="1619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19BCD" w14:textId="77777777" w:rsidR="00E7771D" w:rsidRDefault="007A0896">
      <w:r>
        <w:separator/>
      </w:r>
    </w:p>
  </w:endnote>
  <w:endnote w:type="continuationSeparator" w:id="0">
    <w:p w14:paraId="24F2E908" w14:textId="77777777" w:rsidR="00E7771D" w:rsidRDefault="007A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831200"/>
      <w:docPartObj>
        <w:docPartGallery w:val="AutoText"/>
      </w:docPartObj>
    </w:sdtPr>
    <w:sdtEndPr/>
    <w:sdtContent>
      <w:p w14:paraId="33F53157" w14:textId="7ADFA46C" w:rsidR="00E7771D" w:rsidRDefault="007A08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805">
          <w:rPr>
            <w:noProof/>
          </w:rPr>
          <w:t>2</w:t>
        </w:r>
        <w:r>
          <w:fldChar w:fldCharType="end"/>
        </w:r>
      </w:p>
    </w:sdtContent>
  </w:sdt>
  <w:p w14:paraId="6072B8C3" w14:textId="77777777" w:rsidR="00E7771D" w:rsidRDefault="00E7771D">
    <w:pPr>
      <w:pStyle w:val="Zpat"/>
      <w:jc w:val="center"/>
      <w:rPr>
        <w:rFonts w:ascii="Arial" w:hAnsi="Arial" w:cs="Arial"/>
        <w:sz w:val="20"/>
      </w:rPr>
    </w:pPr>
  </w:p>
  <w:p w14:paraId="2C26E8BB" w14:textId="77777777" w:rsidR="00E7771D" w:rsidRDefault="00E77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1B63" w14:textId="6A2B5CDC" w:rsidR="00E7771D" w:rsidRDefault="00E7771D">
    <w:pPr>
      <w:pStyle w:val="Zpat"/>
      <w:jc w:val="right"/>
    </w:pPr>
  </w:p>
  <w:p w14:paraId="31BA72AB" w14:textId="77777777" w:rsidR="00E7771D" w:rsidRDefault="00E7771D">
    <w:pPr>
      <w:pStyle w:val="Zpat"/>
    </w:pPr>
  </w:p>
  <w:p w14:paraId="58CDCB75" w14:textId="77777777" w:rsidR="00E7771D" w:rsidRDefault="00E777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2A3E" w14:textId="77777777" w:rsidR="00E7771D" w:rsidRDefault="007A0896">
      <w:r>
        <w:separator/>
      </w:r>
    </w:p>
  </w:footnote>
  <w:footnote w:type="continuationSeparator" w:id="0">
    <w:p w14:paraId="06508456" w14:textId="77777777" w:rsidR="00E7771D" w:rsidRDefault="007A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E4C7" w14:textId="17C9A20D" w:rsidR="00E7771D" w:rsidRDefault="00E7771D">
    <w:pPr>
      <w:pStyle w:val="Zhlav"/>
    </w:pPr>
  </w:p>
  <w:p w14:paraId="21926D1A" w14:textId="77777777" w:rsidR="00E7771D" w:rsidRDefault="00E77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7000" w14:textId="288F103C" w:rsidR="00E7771D" w:rsidRDefault="007A0896">
    <w:pPr>
      <w:pStyle w:val="Normlnweb"/>
      <w:shd w:val="clear" w:color="auto" w:fill="FFFFFF"/>
      <w:ind w:left="1440" w:hanging="1440"/>
      <w:rPr>
        <w:rFonts w:ascii="Arial" w:hAnsi="Arial" w:cs="Arial"/>
        <w:sz w:val="20"/>
        <w:szCs w:val="20"/>
      </w:rPr>
    </w:pPr>
    <w:r>
      <w:rPr>
        <w:rFonts w:eastAsiaTheme="minorHAnsi"/>
        <w:noProof/>
      </w:rPr>
      <w:drawing>
        <wp:anchor distT="0" distB="0" distL="114300" distR="114300" simplePos="0" relativeHeight="251659264" behindDoc="0" locked="0" layoutInCell="1" allowOverlap="1" wp14:anchorId="0FBA8EF9" wp14:editId="030B9F2F">
          <wp:simplePos x="0" y="0"/>
          <wp:positionH relativeFrom="margin">
            <wp:posOffset>5332730</wp:posOffset>
          </wp:positionH>
          <wp:positionV relativeFrom="paragraph">
            <wp:posOffset>3175</wp:posOffset>
          </wp:positionV>
          <wp:extent cx="835025" cy="94361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301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5999">
      <w:rPr>
        <w:rFonts w:eastAsiaTheme="minorHAnsi"/>
        <w:noProof/>
        <w:lang w:eastAsia="en-US"/>
      </w:rPr>
      <w:drawing>
        <wp:inline distT="0" distB="0" distL="0" distR="0" wp14:anchorId="12B5C626" wp14:editId="5CF22272">
          <wp:extent cx="2063891" cy="790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istePraha_RGB_2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358" cy="803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E2874" w14:textId="77777777" w:rsidR="00E7771D" w:rsidRDefault="00E777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55"/>
    <w:rsid w:val="FFEFF98B"/>
    <w:rsid w:val="00004AFF"/>
    <w:rsid w:val="000134EF"/>
    <w:rsid w:val="00015BC5"/>
    <w:rsid w:val="00015CDA"/>
    <w:rsid w:val="0001743D"/>
    <w:rsid w:val="00017A41"/>
    <w:rsid w:val="000330B1"/>
    <w:rsid w:val="00040D86"/>
    <w:rsid w:val="00040E30"/>
    <w:rsid w:val="000411E1"/>
    <w:rsid w:val="00041871"/>
    <w:rsid w:val="000424A0"/>
    <w:rsid w:val="00046F4E"/>
    <w:rsid w:val="00047F8B"/>
    <w:rsid w:val="00051AF4"/>
    <w:rsid w:val="000520AC"/>
    <w:rsid w:val="00070ECF"/>
    <w:rsid w:val="0007244E"/>
    <w:rsid w:val="000740DC"/>
    <w:rsid w:val="00095519"/>
    <w:rsid w:val="000A57B3"/>
    <w:rsid w:val="000A6AFD"/>
    <w:rsid w:val="000A7D18"/>
    <w:rsid w:val="000B5897"/>
    <w:rsid w:val="000C2195"/>
    <w:rsid w:val="000C39B0"/>
    <w:rsid w:val="000C3A38"/>
    <w:rsid w:val="000C52A6"/>
    <w:rsid w:val="000C65F7"/>
    <w:rsid w:val="000D1094"/>
    <w:rsid w:val="000D1B2B"/>
    <w:rsid w:val="000D4A8F"/>
    <w:rsid w:val="000D5514"/>
    <w:rsid w:val="000D5E88"/>
    <w:rsid w:val="000D7397"/>
    <w:rsid w:val="000E0D05"/>
    <w:rsid w:val="000E2082"/>
    <w:rsid w:val="000E5062"/>
    <w:rsid w:val="000E7E59"/>
    <w:rsid w:val="000F19E4"/>
    <w:rsid w:val="000F1D6F"/>
    <w:rsid w:val="000F75C0"/>
    <w:rsid w:val="000F7A39"/>
    <w:rsid w:val="000F7A6F"/>
    <w:rsid w:val="00106548"/>
    <w:rsid w:val="0010701F"/>
    <w:rsid w:val="00113350"/>
    <w:rsid w:val="00113718"/>
    <w:rsid w:val="00120349"/>
    <w:rsid w:val="00122E03"/>
    <w:rsid w:val="00127944"/>
    <w:rsid w:val="00127F26"/>
    <w:rsid w:val="00130508"/>
    <w:rsid w:val="0013064B"/>
    <w:rsid w:val="00140DF0"/>
    <w:rsid w:val="001446B7"/>
    <w:rsid w:val="00146771"/>
    <w:rsid w:val="00153FBF"/>
    <w:rsid w:val="0015591F"/>
    <w:rsid w:val="00170D10"/>
    <w:rsid w:val="001823DA"/>
    <w:rsid w:val="00184F8A"/>
    <w:rsid w:val="00193A79"/>
    <w:rsid w:val="00196386"/>
    <w:rsid w:val="001A5CAC"/>
    <w:rsid w:val="001B159F"/>
    <w:rsid w:val="001B1809"/>
    <w:rsid w:val="001B24B1"/>
    <w:rsid w:val="001B4802"/>
    <w:rsid w:val="001D22B9"/>
    <w:rsid w:val="001D2716"/>
    <w:rsid w:val="001D49AC"/>
    <w:rsid w:val="001D76E6"/>
    <w:rsid w:val="001E55C9"/>
    <w:rsid w:val="001F3F52"/>
    <w:rsid w:val="001F533F"/>
    <w:rsid w:val="001F6F7C"/>
    <w:rsid w:val="00202BC9"/>
    <w:rsid w:val="00215E5F"/>
    <w:rsid w:val="00231675"/>
    <w:rsid w:val="00232336"/>
    <w:rsid w:val="00246034"/>
    <w:rsid w:val="00273943"/>
    <w:rsid w:val="00273FF0"/>
    <w:rsid w:val="00276068"/>
    <w:rsid w:val="00276553"/>
    <w:rsid w:val="002846E2"/>
    <w:rsid w:val="002914D0"/>
    <w:rsid w:val="00292C32"/>
    <w:rsid w:val="002A1861"/>
    <w:rsid w:val="002A221A"/>
    <w:rsid w:val="002A767F"/>
    <w:rsid w:val="002B3B37"/>
    <w:rsid w:val="002B5EC8"/>
    <w:rsid w:val="002B7750"/>
    <w:rsid w:val="002C165D"/>
    <w:rsid w:val="002C39A7"/>
    <w:rsid w:val="002D3D81"/>
    <w:rsid w:val="002D50FE"/>
    <w:rsid w:val="002D7D9B"/>
    <w:rsid w:val="002E0E19"/>
    <w:rsid w:val="002E4DF5"/>
    <w:rsid w:val="00302152"/>
    <w:rsid w:val="0030461E"/>
    <w:rsid w:val="00307231"/>
    <w:rsid w:val="003077C5"/>
    <w:rsid w:val="0031081F"/>
    <w:rsid w:val="003111A4"/>
    <w:rsid w:val="003115CE"/>
    <w:rsid w:val="003218AC"/>
    <w:rsid w:val="00334839"/>
    <w:rsid w:val="00335603"/>
    <w:rsid w:val="00337259"/>
    <w:rsid w:val="003431F3"/>
    <w:rsid w:val="00344484"/>
    <w:rsid w:val="00345F23"/>
    <w:rsid w:val="0035216A"/>
    <w:rsid w:val="00357B37"/>
    <w:rsid w:val="00366366"/>
    <w:rsid w:val="00366F39"/>
    <w:rsid w:val="0037074F"/>
    <w:rsid w:val="00386097"/>
    <w:rsid w:val="0039037F"/>
    <w:rsid w:val="00393F54"/>
    <w:rsid w:val="003A2BBE"/>
    <w:rsid w:val="003A2DBF"/>
    <w:rsid w:val="003B7790"/>
    <w:rsid w:val="003C5B52"/>
    <w:rsid w:val="003D55D0"/>
    <w:rsid w:val="003E50AF"/>
    <w:rsid w:val="003E7244"/>
    <w:rsid w:val="003E7D95"/>
    <w:rsid w:val="003F00BF"/>
    <w:rsid w:val="003F19D5"/>
    <w:rsid w:val="00401FB7"/>
    <w:rsid w:val="00403D65"/>
    <w:rsid w:val="00406D54"/>
    <w:rsid w:val="00410F1A"/>
    <w:rsid w:val="00413B7E"/>
    <w:rsid w:val="00415AF9"/>
    <w:rsid w:val="004218E6"/>
    <w:rsid w:val="004242F9"/>
    <w:rsid w:val="00427774"/>
    <w:rsid w:val="0044610C"/>
    <w:rsid w:val="00446338"/>
    <w:rsid w:val="0045673F"/>
    <w:rsid w:val="00465100"/>
    <w:rsid w:val="00466B1D"/>
    <w:rsid w:val="00470801"/>
    <w:rsid w:val="004744BF"/>
    <w:rsid w:val="00486A0D"/>
    <w:rsid w:val="00490692"/>
    <w:rsid w:val="0049417B"/>
    <w:rsid w:val="004A2F8B"/>
    <w:rsid w:val="004A725B"/>
    <w:rsid w:val="004A78DB"/>
    <w:rsid w:val="004B455D"/>
    <w:rsid w:val="004C4E7E"/>
    <w:rsid w:val="004E1130"/>
    <w:rsid w:val="004E5043"/>
    <w:rsid w:val="004F622E"/>
    <w:rsid w:val="0050784E"/>
    <w:rsid w:val="00510444"/>
    <w:rsid w:val="00510702"/>
    <w:rsid w:val="00511E66"/>
    <w:rsid w:val="00512076"/>
    <w:rsid w:val="0051256F"/>
    <w:rsid w:val="00520E5D"/>
    <w:rsid w:val="00524A43"/>
    <w:rsid w:val="00526B0B"/>
    <w:rsid w:val="005316AE"/>
    <w:rsid w:val="0053408D"/>
    <w:rsid w:val="00534D57"/>
    <w:rsid w:val="0053663A"/>
    <w:rsid w:val="00541174"/>
    <w:rsid w:val="0054267B"/>
    <w:rsid w:val="005434AD"/>
    <w:rsid w:val="00546C6B"/>
    <w:rsid w:val="005578D4"/>
    <w:rsid w:val="005627A3"/>
    <w:rsid w:val="005703CA"/>
    <w:rsid w:val="00584E13"/>
    <w:rsid w:val="00590897"/>
    <w:rsid w:val="00591E0C"/>
    <w:rsid w:val="0059297E"/>
    <w:rsid w:val="00592DB1"/>
    <w:rsid w:val="00595AEF"/>
    <w:rsid w:val="005968E9"/>
    <w:rsid w:val="00597C58"/>
    <w:rsid w:val="005A196B"/>
    <w:rsid w:val="005A2A2E"/>
    <w:rsid w:val="005B461E"/>
    <w:rsid w:val="005B482E"/>
    <w:rsid w:val="005C2586"/>
    <w:rsid w:val="005C68D0"/>
    <w:rsid w:val="005D1045"/>
    <w:rsid w:val="005E2AEE"/>
    <w:rsid w:val="005E78F2"/>
    <w:rsid w:val="005F4252"/>
    <w:rsid w:val="005F4329"/>
    <w:rsid w:val="005F6F6F"/>
    <w:rsid w:val="006014C3"/>
    <w:rsid w:val="00601620"/>
    <w:rsid w:val="00601805"/>
    <w:rsid w:val="006125A9"/>
    <w:rsid w:val="006137E1"/>
    <w:rsid w:val="00615EFC"/>
    <w:rsid w:val="00624BBF"/>
    <w:rsid w:val="00627779"/>
    <w:rsid w:val="00636811"/>
    <w:rsid w:val="006411E0"/>
    <w:rsid w:val="00644C3C"/>
    <w:rsid w:val="0064718C"/>
    <w:rsid w:val="00651911"/>
    <w:rsid w:val="00681F17"/>
    <w:rsid w:val="006836AB"/>
    <w:rsid w:val="006900F4"/>
    <w:rsid w:val="0069039A"/>
    <w:rsid w:val="00691DED"/>
    <w:rsid w:val="006923E1"/>
    <w:rsid w:val="006A7127"/>
    <w:rsid w:val="006A7449"/>
    <w:rsid w:val="006B23FB"/>
    <w:rsid w:val="006C7C33"/>
    <w:rsid w:val="006D1A2C"/>
    <w:rsid w:val="006D6EE8"/>
    <w:rsid w:val="006D7609"/>
    <w:rsid w:val="006E261B"/>
    <w:rsid w:val="006E617C"/>
    <w:rsid w:val="006E795C"/>
    <w:rsid w:val="006F70A4"/>
    <w:rsid w:val="0070009A"/>
    <w:rsid w:val="007033A7"/>
    <w:rsid w:val="00711740"/>
    <w:rsid w:val="00713DFB"/>
    <w:rsid w:val="00716917"/>
    <w:rsid w:val="007343B3"/>
    <w:rsid w:val="00742ACA"/>
    <w:rsid w:val="00743792"/>
    <w:rsid w:val="00747CF2"/>
    <w:rsid w:val="00753156"/>
    <w:rsid w:val="00757E50"/>
    <w:rsid w:val="00763BC6"/>
    <w:rsid w:val="00767E89"/>
    <w:rsid w:val="00772974"/>
    <w:rsid w:val="00773627"/>
    <w:rsid w:val="00782EAE"/>
    <w:rsid w:val="00787FD5"/>
    <w:rsid w:val="007A0896"/>
    <w:rsid w:val="007A1935"/>
    <w:rsid w:val="007A5578"/>
    <w:rsid w:val="007A5E17"/>
    <w:rsid w:val="007B0F99"/>
    <w:rsid w:val="007B34AF"/>
    <w:rsid w:val="007B4B90"/>
    <w:rsid w:val="007B4C0F"/>
    <w:rsid w:val="007C1D01"/>
    <w:rsid w:val="007D0C0D"/>
    <w:rsid w:val="007E388D"/>
    <w:rsid w:val="007E5285"/>
    <w:rsid w:val="007E67A4"/>
    <w:rsid w:val="007F18ED"/>
    <w:rsid w:val="007F3F4E"/>
    <w:rsid w:val="007F6F93"/>
    <w:rsid w:val="008111EA"/>
    <w:rsid w:val="00811DCD"/>
    <w:rsid w:val="00813316"/>
    <w:rsid w:val="00815372"/>
    <w:rsid w:val="008156AE"/>
    <w:rsid w:val="0082359E"/>
    <w:rsid w:val="00827E60"/>
    <w:rsid w:val="00831786"/>
    <w:rsid w:val="00832B7D"/>
    <w:rsid w:val="00833BC6"/>
    <w:rsid w:val="008343D2"/>
    <w:rsid w:val="00834E0C"/>
    <w:rsid w:val="00837B24"/>
    <w:rsid w:val="00840FD2"/>
    <w:rsid w:val="00843889"/>
    <w:rsid w:val="00844FDA"/>
    <w:rsid w:val="00846DBE"/>
    <w:rsid w:val="00854356"/>
    <w:rsid w:val="00854690"/>
    <w:rsid w:val="00855081"/>
    <w:rsid w:val="00855C04"/>
    <w:rsid w:val="00857454"/>
    <w:rsid w:val="00861D4A"/>
    <w:rsid w:val="00861FE3"/>
    <w:rsid w:val="008622A4"/>
    <w:rsid w:val="00866608"/>
    <w:rsid w:val="008720D9"/>
    <w:rsid w:val="00872918"/>
    <w:rsid w:val="00884B00"/>
    <w:rsid w:val="008963CD"/>
    <w:rsid w:val="00896B68"/>
    <w:rsid w:val="008A0059"/>
    <w:rsid w:val="008A1C80"/>
    <w:rsid w:val="008B1920"/>
    <w:rsid w:val="008C0B8D"/>
    <w:rsid w:val="008C3C49"/>
    <w:rsid w:val="008D0BA7"/>
    <w:rsid w:val="008D181A"/>
    <w:rsid w:val="008E0AAF"/>
    <w:rsid w:val="008E6456"/>
    <w:rsid w:val="008E7330"/>
    <w:rsid w:val="008F1DE1"/>
    <w:rsid w:val="008F36FE"/>
    <w:rsid w:val="008F3790"/>
    <w:rsid w:val="008F5719"/>
    <w:rsid w:val="009016F4"/>
    <w:rsid w:val="00903012"/>
    <w:rsid w:val="00903314"/>
    <w:rsid w:val="00905A04"/>
    <w:rsid w:val="00910D85"/>
    <w:rsid w:val="00923CE0"/>
    <w:rsid w:val="00924031"/>
    <w:rsid w:val="00924623"/>
    <w:rsid w:val="0094180E"/>
    <w:rsid w:val="00980778"/>
    <w:rsid w:val="00981BFE"/>
    <w:rsid w:val="00990434"/>
    <w:rsid w:val="009955B9"/>
    <w:rsid w:val="00995992"/>
    <w:rsid w:val="009A44F2"/>
    <w:rsid w:val="009A4812"/>
    <w:rsid w:val="009A571A"/>
    <w:rsid w:val="009A687D"/>
    <w:rsid w:val="009B082E"/>
    <w:rsid w:val="009B4BAD"/>
    <w:rsid w:val="009C22D1"/>
    <w:rsid w:val="009C3CFA"/>
    <w:rsid w:val="009D2A96"/>
    <w:rsid w:val="009E03D8"/>
    <w:rsid w:val="009E2940"/>
    <w:rsid w:val="009E5BF4"/>
    <w:rsid w:val="009E5F92"/>
    <w:rsid w:val="009E6F33"/>
    <w:rsid w:val="009E7005"/>
    <w:rsid w:val="009F1971"/>
    <w:rsid w:val="009F3F31"/>
    <w:rsid w:val="00A063D6"/>
    <w:rsid w:val="00A10ED5"/>
    <w:rsid w:val="00A138AB"/>
    <w:rsid w:val="00A13DB1"/>
    <w:rsid w:val="00A21144"/>
    <w:rsid w:val="00A21577"/>
    <w:rsid w:val="00A25176"/>
    <w:rsid w:val="00A37254"/>
    <w:rsid w:val="00A41CA6"/>
    <w:rsid w:val="00A449C2"/>
    <w:rsid w:val="00A51F38"/>
    <w:rsid w:val="00A55CCD"/>
    <w:rsid w:val="00A62793"/>
    <w:rsid w:val="00A64B51"/>
    <w:rsid w:val="00A74070"/>
    <w:rsid w:val="00A750A5"/>
    <w:rsid w:val="00A87E68"/>
    <w:rsid w:val="00A90078"/>
    <w:rsid w:val="00A95DB4"/>
    <w:rsid w:val="00AA2BC1"/>
    <w:rsid w:val="00AA765D"/>
    <w:rsid w:val="00AB772A"/>
    <w:rsid w:val="00AC4F5A"/>
    <w:rsid w:val="00AC5B15"/>
    <w:rsid w:val="00AC5DBA"/>
    <w:rsid w:val="00AD211C"/>
    <w:rsid w:val="00AE29CF"/>
    <w:rsid w:val="00AE30CA"/>
    <w:rsid w:val="00AE3773"/>
    <w:rsid w:val="00AF07D1"/>
    <w:rsid w:val="00AF7ADD"/>
    <w:rsid w:val="00B117CA"/>
    <w:rsid w:val="00B20279"/>
    <w:rsid w:val="00B248D1"/>
    <w:rsid w:val="00B315ED"/>
    <w:rsid w:val="00B335AE"/>
    <w:rsid w:val="00B34048"/>
    <w:rsid w:val="00B34CF7"/>
    <w:rsid w:val="00B3555B"/>
    <w:rsid w:val="00B357C6"/>
    <w:rsid w:val="00B37B90"/>
    <w:rsid w:val="00B46304"/>
    <w:rsid w:val="00B75CF9"/>
    <w:rsid w:val="00B76936"/>
    <w:rsid w:val="00B843E5"/>
    <w:rsid w:val="00BC3103"/>
    <w:rsid w:val="00BD7763"/>
    <w:rsid w:val="00BE37E7"/>
    <w:rsid w:val="00BE3BE8"/>
    <w:rsid w:val="00BF248F"/>
    <w:rsid w:val="00BF5999"/>
    <w:rsid w:val="00C031CF"/>
    <w:rsid w:val="00C055A3"/>
    <w:rsid w:val="00C20364"/>
    <w:rsid w:val="00C318A9"/>
    <w:rsid w:val="00C33F7A"/>
    <w:rsid w:val="00C34AD8"/>
    <w:rsid w:val="00C35FB0"/>
    <w:rsid w:val="00C452CE"/>
    <w:rsid w:val="00C460FF"/>
    <w:rsid w:val="00C47A3D"/>
    <w:rsid w:val="00C61EF7"/>
    <w:rsid w:val="00C634DA"/>
    <w:rsid w:val="00C63D8D"/>
    <w:rsid w:val="00C668D5"/>
    <w:rsid w:val="00C77906"/>
    <w:rsid w:val="00C81145"/>
    <w:rsid w:val="00C831CE"/>
    <w:rsid w:val="00C84EB4"/>
    <w:rsid w:val="00C87F57"/>
    <w:rsid w:val="00C935A4"/>
    <w:rsid w:val="00C9572D"/>
    <w:rsid w:val="00C97172"/>
    <w:rsid w:val="00CB2CF6"/>
    <w:rsid w:val="00CB3F11"/>
    <w:rsid w:val="00CC6303"/>
    <w:rsid w:val="00CD12B7"/>
    <w:rsid w:val="00CD3F86"/>
    <w:rsid w:val="00CE0AE2"/>
    <w:rsid w:val="00CE11AB"/>
    <w:rsid w:val="00CF4B30"/>
    <w:rsid w:val="00CF74EC"/>
    <w:rsid w:val="00D0582D"/>
    <w:rsid w:val="00D06893"/>
    <w:rsid w:val="00D100B0"/>
    <w:rsid w:val="00D11431"/>
    <w:rsid w:val="00D15B5B"/>
    <w:rsid w:val="00D17E86"/>
    <w:rsid w:val="00D230C2"/>
    <w:rsid w:val="00D248A1"/>
    <w:rsid w:val="00D31F31"/>
    <w:rsid w:val="00D443A3"/>
    <w:rsid w:val="00D454FC"/>
    <w:rsid w:val="00D5485C"/>
    <w:rsid w:val="00D576BF"/>
    <w:rsid w:val="00D607CF"/>
    <w:rsid w:val="00D634D2"/>
    <w:rsid w:val="00D64D9F"/>
    <w:rsid w:val="00D730B9"/>
    <w:rsid w:val="00D80061"/>
    <w:rsid w:val="00D821B2"/>
    <w:rsid w:val="00DA1E05"/>
    <w:rsid w:val="00DA2149"/>
    <w:rsid w:val="00DA26B1"/>
    <w:rsid w:val="00DA3387"/>
    <w:rsid w:val="00DA397F"/>
    <w:rsid w:val="00DA43C4"/>
    <w:rsid w:val="00DA6B20"/>
    <w:rsid w:val="00DA6DEB"/>
    <w:rsid w:val="00DC630C"/>
    <w:rsid w:val="00DC6317"/>
    <w:rsid w:val="00DD0894"/>
    <w:rsid w:val="00DD56AC"/>
    <w:rsid w:val="00DE5DD9"/>
    <w:rsid w:val="00DE6B71"/>
    <w:rsid w:val="00DF210C"/>
    <w:rsid w:val="00E06B6C"/>
    <w:rsid w:val="00E10855"/>
    <w:rsid w:val="00E135C4"/>
    <w:rsid w:val="00E14710"/>
    <w:rsid w:val="00E2079E"/>
    <w:rsid w:val="00E231E3"/>
    <w:rsid w:val="00E363DB"/>
    <w:rsid w:val="00E414B2"/>
    <w:rsid w:val="00E44579"/>
    <w:rsid w:val="00E50629"/>
    <w:rsid w:val="00E51B58"/>
    <w:rsid w:val="00E60D76"/>
    <w:rsid w:val="00E6396E"/>
    <w:rsid w:val="00E63EBD"/>
    <w:rsid w:val="00E66157"/>
    <w:rsid w:val="00E70006"/>
    <w:rsid w:val="00E70B59"/>
    <w:rsid w:val="00E74426"/>
    <w:rsid w:val="00E75373"/>
    <w:rsid w:val="00E7771D"/>
    <w:rsid w:val="00E83196"/>
    <w:rsid w:val="00E853A8"/>
    <w:rsid w:val="00E87B86"/>
    <w:rsid w:val="00E9023D"/>
    <w:rsid w:val="00EA3E5B"/>
    <w:rsid w:val="00EB5EDD"/>
    <w:rsid w:val="00EC1FBC"/>
    <w:rsid w:val="00EC3785"/>
    <w:rsid w:val="00EC63A7"/>
    <w:rsid w:val="00EC7616"/>
    <w:rsid w:val="00ED2460"/>
    <w:rsid w:val="00ED5D33"/>
    <w:rsid w:val="00EE2CE5"/>
    <w:rsid w:val="00EF0F9F"/>
    <w:rsid w:val="00EF14DA"/>
    <w:rsid w:val="00EF1CFB"/>
    <w:rsid w:val="00EF4AE0"/>
    <w:rsid w:val="00F006D7"/>
    <w:rsid w:val="00F039A8"/>
    <w:rsid w:val="00F062D4"/>
    <w:rsid w:val="00F06CF7"/>
    <w:rsid w:val="00F078E4"/>
    <w:rsid w:val="00F12415"/>
    <w:rsid w:val="00F12A1B"/>
    <w:rsid w:val="00F14013"/>
    <w:rsid w:val="00F16ADD"/>
    <w:rsid w:val="00F21143"/>
    <w:rsid w:val="00F337D4"/>
    <w:rsid w:val="00F35B60"/>
    <w:rsid w:val="00F377CE"/>
    <w:rsid w:val="00F40AD8"/>
    <w:rsid w:val="00F43616"/>
    <w:rsid w:val="00F523B5"/>
    <w:rsid w:val="00F5389F"/>
    <w:rsid w:val="00F55F73"/>
    <w:rsid w:val="00F70D52"/>
    <w:rsid w:val="00F70DA5"/>
    <w:rsid w:val="00F73824"/>
    <w:rsid w:val="00F82DC1"/>
    <w:rsid w:val="00F82FE6"/>
    <w:rsid w:val="00F90BB5"/>
    <w:rsid w:val="00F95855"/>
    <w:rsid w:val="00FA4CB3"/>
    <w:rsid w:val="00FA65AD"/>
    <w:rsid w:val="00FB0669"/>
    <w:rsid w:val="00FB3407"/>
    <w:rsid w:val="00FB6BC7"/>
    <w:rsid w:val="00FB70BC"/>
    <w:rsid w:val="00FC2EE9"/>
    <w:rsid w:val="00FC75E7"/>
    <w:rsid w:val="00FD6976"/>
    <w:rsid w:val="00FE016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DAB6"/>
  <w15:docId w15:val="{DEDA45E8-291C-4496-86E6-CADA372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qFormat/>
    <w:pPr>
      <w:spacing w:after="120"/>
    </w:pPr>
    <w:rPr>
      <w:rFonts w:ascii="Times New Roman" w:eastAsia="Times New Roman" w:hAnsi="Times New Roman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320"/>
        <w:tab w:val="right" w:pos="8640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320"/>
        <w:tab w:val="right" w:pos="8640"/>
      </w:tabs>
    </w:pPr>
  </w:style>
  <w:style w:type="paragraph" w:styleId="FormtovanvHTML">
    <w:name w:val="HTML Preformatted"/>
    <w:basedOn w:val="Normln"/>
    <w:link w:val="Formtovanv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qFormat/>
    <w:rPr>
      <w:rFonts w:ascii="Times New Roman" w:hAnsi="Times New Roman" w:cs="Times New Roman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qFormat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qFormat/>
    <w:rPr>
      <w:rFonts w:eastAsiaTheme="minorEastAsia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eastAsiaTheme="minorEastAsia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rFonts w:eastAsiaTheme="minorEastAsia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eastAsiaTheme="minorEastAsia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rFonts w:eastAsiaTheme="minorEastAsia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Pr>
      <w:rFonts w:ascii="Courier New" w:eastAsiaTheme="minorHAnsi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Revize1">
    <w:name w:val="Revize1"/>
    <w:hidden/>
    <w:uiPriority w:val="99"/>
    <w:semiHidden/>
    <w:qFormat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customStyle="1" w:styleId="st">
    <w:name w:val="st"/>
    <w:basedOn w:val="Standardnpsmoodstavce"/>
    <w:qFormat/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qFormat/>
    <w:rPr>
      <w:rFonts w:ascii="Times New Roman" w:hAnsi="Times New Roman"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hyperlink" Target="https://www.forbes.com/just-companies/" TargetMode="External"/><Relationship Id="rId18" Type="http://schemas.openxmlformats.org/officeDocument/2006/relationships/hyperlink" Target="https://www.prg.aero/letiste-vaclava-havla-praha-i-nadale-roste-rok-2018-byl-opet-ve-znameni-vyssiho-poctu-cestujicich-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prg.aer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rbes.com/powerful-brands/list/" TargetMode="External"/><Relationship Id="rId17" Type="http://schemas.openxmlformats.org/officeDocument/2006/relationships/hyperlink" Target="https://twitter.com/UPS_New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ustainability.ups.com/resources/sustainability-newsletter/" TargetMode="External"/><Relationship Id="rId20" Type="http://schemas.openxmlformats.org/officeDocument/2006/relationships/hyperlink" Target="https://www.prg.aero/letiste-praha-bylo-vyhlaseno-nejlepsim-evropskym-letistem-v-oblasti-zakaznicke-spokojenosti-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g.aero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ups.com/?Site=Corporate&amp;cookie=fr_en_home&amp;inputImgTag=&amp;setCookie=yes" TargetMode="External"/><Relationship Id="rId19" Type="http://schemas.openxmlformats.org/officeDocument/2006/relationships/hyperlink" Target="https://www.prg.aero/letiste-vaclava-havla-praha-bude-mit-v-ramci-zimniho-letoveho-radu-prime-spojeni-do-121-destina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pacvon@prg.aero" TargetMode="External"/><Relationship Id="rId14" Type="http://schemas.openxmlformats.org/officeDocument/2006/relationships/hyperlink" Target="https://pressroom.ups.com/pressroom/Home.page" TargetMode="External"/><Relationship Id="rId22" Type="http://schemas.openxmlformats.org/officeDocument/2006/relationships/hyperlink" Target="https://twitter.com/PragueAirport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6D81E-B98C-48CB-8FCF-2D3B130A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Singh Charanpal (JZL6NGT)</dc:creator>
  <cp:lastModifiedBy>Michal Donath</cp:lastModifiedBy>
  <cp:revision>4</cp:revision>
  <cp:lastPrinted>2019-05-08T13:37:00Z</cp:lastPrinted>
  <dcterms:created xsi:type="dcterms:W3CDTF">2019-11-04T14:05:00Z</dcterms:created>
  <dcterms:modified xsi:type="dcterms:W3CDTF">2019-11-04T14:25:00Z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  <property fmtid="{D5CDD505-2E9C-101B-9397-08002B2CF9AE}" pid="3" name="MSIP_Label_8a7e69aa-3bf8-490a-a763-783d61fb2919_Enabled">
    <vt:lpwstr>True</vt:lpwstr>
  </property>
  <property fmtid="{D5CDD505-2E9C-101B-9397-08002B2CF9AE}" pid="4" name="MSIP_Label_8a7e69aa-3bf8-490a-a763-783d61fb2919_SiteId">
    <vt:lpwstr>0802559d-f81a-440e-a539-dfd6843bddba</vt:lpwstr>
  </property>
  <property fmtid="{D5CDD505-2E9C-101B-9397-08002B2CF9AE}" pid="5" name="MSIP_Label_8a7e69aa-3bf8-490a-a763-783d61fb2919_Owner">
    <vt:lpwstr>katerina.pavlikova@prg.aero</vt:lpwstr>
  </property>
  <property fmtid="{D5CDD505-2E9C-101B-9397-08002B2CF9AE}" pid="6" name="MSIP_Label_8a7e69aa-3bf8-490a-a763-783d61fb2919_SetDate">
    <vt:lpwstr>2019-11-01T19:19:40.2446214Z</vt:lpwstr>
  </property>
  <property fmtid="{D5CDD505-2E9C-101B-9397-08002B2CF9AE}" pid="7" name="MSIP_Label_8a7e69aa-3bf8-490a-a763-783d61fb2919_Name">
    <vt:lpwstr>Interní</vt:lpwstr>
  </property>
  <property fmtid="{D5CDD505-2E9C-101B-9397-08002B2CF9AE}" pid="8" name="MSIP_Label_8a7e69aa-3bf8-490a-a763-783d61fb2919_Application">
    <vt:lpwstr>Microsoft Azure Information Protection</vt:lpwstr>
  </property>
  <property fmtid="{D5CDD505-2E9C-101B-9397-08002B2CF9AE}" pid="9" name="MSIP_Label_8a7e69aa-3bf8-490a-a763-783d61fb2919_ActionId">
    <vt:lpwstr>a6507b0e-1036-4180-9591-fb10bf22a819</vt:lpwstr>
  </property>
  <property fmtid="{D5CDD505-2E9C-101B-9397-08002B2CF9AE}" pid="10" name="MSIP_Label_8a7e69aa-3bf8-490a-a763-783d61fb2919_Extended_MSFT_Method">
    <vt:lpwstr>Automatic</vt:lpwstr>
  </property>
  <property fmtid="{D5CDD505-2E9C-101B-9397-08002B2CF9AE}" pid="11" name="MSIP_Label_c1db3b13-adc9-46f5-b4af-d21e21ed849d_Enabled">
    <vt:lpwstr>True</vt:lpwstr>
  </property>
  <property fmtid="{D5CDD505-2E9C-101B-9397-08002B2CF9AE}" pid="12" name="MSIP_Label_c1db3b13-adc9-46f5-b4af-d21e21ed849d_SiteId">
    <vt:lpwstr>0802559d-f81a-440e-a539-dfd6843bddba</vt:lpwstr>
  </property>
  <property fmtid="{D5CDD505-2E9C-101B-9397-08002B2CF9AE}" pid="13" name="MSIP_Label_c1db3b13-adc9-46f5-b4af-d21e21ed849d_Owner">
    <vt:lpwstr>katerina.pavlikova@prg.aero</vt:lpwstr>
  </property>
  <property fmtid="{D5CDD505-2E9C-101B-9397-08002B2CF9AE}" pid="14" name="MSIP_Label_c1db3b13-adc9-46f5-b4af-d21e21ed849d_SetDate">
    <vt:lpwstr>2019-11-01T19:19:40.2446214Z</vt:lpwstr>
  </property>
  <property fmtid="{D5CDD505-2E9C-101B-9397-08002B2CF9AE}" pid="15" name="MSIP_Label_c1db3b13-adc9-46f5-b4af-d21e21ed849d_Name">
    <vt:lpwstr>LP</vt:lpwstr>
  </property>
  <property fmtid="{D5CDD505-2E9C-101B-9397-08002B2CF9AE}" pid="16" name="MSIP_Label_c1db3b13-adc9-46f5-b4af-d21e21ed849d_Application">
    <vt:lpwstr>Microsoft Azure Information Protection</vt:lpwstr>
  </property>
  <property fmtid="{D5CDD505-2E9C-101B-9397-08002B2CF9AE}" pid="17" name="MSIP_Label_c1db3b13-adc9-46f5-b4af-d21e21ed849d_ActionId">
    <vt:lpwstr>a6507b0e-1036-4180-9591-fb10bf22a819</vt:lpwstr>
  </property>
  <property fmtid="{D5CDD505-2E9C-101B-9397-08002B2CF9AE}" pid="18" name="MSIP_Label_c1db3b13-adc9-46f5-b4af-d21e21ed849d_Parent">
    <vt:lpwstr>8a7e69aa-3bf8-490a-a763-783d61fb2919</vt:lpwstr>
  </property>
  <property fmtid="{D5CDD505-2E9C-101B-9397-08002B2CF9AE}" pid="19" name="MSIP_Label_c1db3b13-adc9-46f5-b4af-d21e21ed849d_Extended_MSFT_Method">
    <vt:lpwstr>Automatic</vt:lpwstr>
  </property>
  <property fmtid="{D5CDD505-2E9C-101B-9397-08002B2CF9AE}" pid="20" name="Sensitivity">
    <vt:lpwstr>Interní LP</vt:lpwstr>
  </property>
</Properties>
</file>